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6600" w:rsidRPr="00BB6313" w:rsidRDefault="00986600" w:rsidP="00986600">
      <w:pPr>
        <w:pStyle w:val="Nzov"/>
        <w:pBdr>
          <w:top w:val="single" w:sz="4" w:space="1" w:color="auto"/>
          <w:left w:val="single" w:sz="4" w:space="4" w:color="auto"/>
          <w:bottom w:val="single" w:sz="4" w:space="1" w:color="auto"/>
          <w:right w:val="single" w:sz="4" w:space="4" w:color="auto"/>
        </w:pBdr>
        <w:shd w:val="clear" w:color="auto" w:fill="E0E0E0"/>
        <w:rPr>
          <w:rFonts w:ascii="Arial" w:hAnsi="Arial" w:cs="Arial"/>
          <w:sz w:val="20"/>
          <w:szCs w:val="20"/>
        </w:rPr>
      </w:pPr>
      <w:r w:rsidRPr="00BB6313">
        <w:rPr>
          <w:rFonts w:ascii="Arial" w:hAnsi="Arial" w:cs="Arial"/>
          <w:bCs w:val="0"/>
          <w:sz w:val="20"/>
          <w:szCs w:val="20"/>
        </w:rPr>
        <w:t>Všeobecne záväzné nariadenie obce Malé Ripňany č</w:t>
      </w:r>
      <w:r w:rsidR="00B955BD">
        <w:rPr>
          <w:rFonts w:ascii="Arial" w:hAnsi="Arial" w:cs="Arial"/>
          <w:bCs w:val="0"/>
          <w:sz w:val="20"/>
          <w:szCs w:val="20"/>
        </w:rPr>
        <w:t xml:space="preserve"> 08/2015</w:t>
      </w:r>
      <w:r w:rsidR="00595085">
        <w:rPr>
          <w:rFonts w:ascii="Arial" w:hAnsi="Arial" w:cs="Arial"/>
          <w:bCs w:val="0"/>
          <w:sz w:val="20"/>
          <w:szCs w:val="20"/>
        </w:rPr>
        <w:t xml:space="preserve"> </w:t>
      </w:r>
      <w:r w:rsidRPr="00BB6313">
        <w:rPr>
          <w:rFonts w:ascii="Arial" w:hAnsi="Arial" w:cs="Arial"/>
          <w:bCs w:val="0"/>
          <w:sz w:val="20"/>
          <w:szCs w:val="20"/>
        </w:rPr>
        <w:t>o </w:t>
      </w:r>
      <w:r w:rsidRPr="00BB6313">
        <w:rPr>
          <w:rFonts w:ascii="Arial" w:hAnsi="Arial" w:cs="Arial"/>
          <w:sz w:val="20"/>
          <w:szCs w:val="20"/>
        </w:rPr>
        <w:t>miestnom poplatku za komunálne odpady</w:t>
      </w:r>
    </w:p>
    <w:p w:rsidR="00986600" w:rsidRPr="00986600" w:rsidRDefault="00986600" w:rsidP="00986600">
      <w:pPr>
        <w:pStyle w:val="Nzov"/>
        <w:pBdr>
          <w:top w:val="single" w:sz="4" w:space="1" w:color="auto"/>
          <w:left w:val="single" w:sz="4" w:space="4" w:color="auto"/>
          <w:bottom w:val="single" w:sz="4" w:space="1" w:color="auto"/>
          <w:right w:val="single" w:sz="4" w:space="4" w:color="auto"/>
        </w:pBdr>
        <w:shd w:val="clear" w:color="auto" w:fill="E0E0E0"/>
        <w:rPr>
          <w:rFonts w:ascii="Arial" w:hAnsi="Arial" w:cs="Arial"/>
          <w:bCs w:val="0"/>
          <w:sz w:val="20"/>
          <w:szCs w:val="20"/>
        </w:rPr>
      </w:pPr>
      <w:r>
        <w:rPr>
          <w:rFonts w:ascii="Arial" w:hAnsi="Arial" w:cs="Arial"/>
          <w:sz w:val="20"/>
          <w:szCs w:val="20"/>
        </w:rPr>
        <w:t>a drobné stavebné odpady</w:t>
      </w:r>
    </w:p>
    <w:p w:rsidR="00986600" w:rsidRDefault="00986600" w:rsidP="00986600">
      <w:pPr>
        <w:jc w:val="both"/>
        <w:rPr>
          <w:rFonts w:ascii="Arial" w:hAnsi="Arial" w:cs="Arial"/>
          <w:sz w:val="20"/>
          <w:szCs w:val="20"/>
        </w:rPr>
      </w:pPr>
    </w:p>
    <w:p w:rsidR="00986600" w:rsidRPr="00BB6313" w:rsidRDefault="00986600" w:rsidP="00986600">
      <w:pPr>
        <w:jc w:val="both"/>
        <w:rPr>
          <w:rFonts w:ascii="Arial" w:hAnsi="Arial" w:cs="Arial"/>
          <w:sz w:val="20"/>
          <w:szCs w:val="20"/>
        </w:rPr>
      </w:pPr>
      <w:r w:rsidRPr="00BB6313">
        <w:rPr>
          <w:rFonts w:ascii="Arial" w:hAnsi="Arial" w:cs="Arial"/>
          <w:sz w:val="20"/>
          <w:szCs w:val="20"/>
        </w:rPr>
        <w:t>Návrh VZN vyvesený na úradnej tabul</w:t>
      </w:r>
      <w:r>
        <w:rPr>
          <w:rFonts w:ascii="Arial" w:hAnsi="Arial" w:cs="Arial"/>
          <w:sz w:val="20"/>
          <w:szCs w:val="20"/>
        </w:rPr>
        <w:t>i v obci</w:t>
      </w:r>
      <w:r w:rsidR="00595085">
        <w:rPr>
          <w:rFonts w:ascii="Arial" w:hAnsi="Arial" w:cs="Arial"/>
          <w:sz w:val="20"/>
          <w:szCs w:val="20"/>
        </w:rPr>
        <w:t xml:space="preserve"> Malé  Ripňany  dňa: </w:t>
      </w:r>
      <w:r w:rsidR="00B955BD">
        <w:rPr>
          <w:rFonts w:ascii="Arial" w:hAnsi="Arial" w:cs="Arial"/>
          <w:sz w:val="20"/>
          <w:szCs w:val="20"/>
        </w:rPr>
        <w:t>27.11.2015</w:t>
      </w:r>
    </w:p>
    <w:p w:rsidR="00986600" w:rsidRPr="00BB6313" w:rsidRDefault="00986600" w:rsidP="00986600">
      <w:pPr>
        <w:jc w:val="both"/>
        <w:rPr>
          <w:rFonts w:ascii="Arial" w:hAnsi="Arial" w:cs="Arial"/>
          <w:sz w:val="20"/>
          <w:szCs w:val="20"/>
        </w:rPr>
      </w:pPr>
      <w:r w:rsidRPr="00BB6313">
        <w:rPr>
          <w:rFonts w:ascii="Arial" w:hAnsi="Arial" w:cs="Arial"/>
          <w:sz w:val="20"/>
          <w:szCs w:val="20"/>
        </w:rPr>
        <w:t xml:space="preserve">Návrh VZN zvesený z  úradnej tabuli v obci Malé  </w:t>
      </w:r>
      <w:r>
        <w:rPr>
          <w:rFonts w:ascii="Arial" w:hAnsi="Arial" w:cs="Arial"/>
          <w:sz w:val="20"/>
          <w:szCs w:val="20"/>
        </w:rPr>
        <w:t>Ripňany</w:t>
      </w:r>
      <w:r w:rsidR="00595085">
        <w:rPr>
          <w:rFonts w:ascii="Arial" w:hAnsi="Arial" w:cs="Arial"/>
          <w:sz w:val="20"/>
          <w:szCs w:val="20"/>
        </w:rPr>
        <w:t xml:space="preserve">  dňa:   </w:t>
      </w:r>
      <w:r w:rsidR="00B955BD">
        <w:rPr>
          <w:rFonts w:ascii="Arial" w:hAnsi="Arial" w:cs="Arial"/>
          <w:sz w:val="20"/>
          <w:szCs w:val="20"/>
        </w:rPr>
        <w:t>14.12.2015</w:t>
      </w:r>
    </w:p>
    <w:p w:rsidR="00986600" w:rsidRPr="00BB6313" w:rsidRDefault="00986600" w:rsidP="00986600">
      <w:pPr>
        <w:jc w:val="both"/>
        <w:rPr>
          <w:rFonts w:ascii="Arial" w:hAnsi="Arial" w:cs="Arial"/>
          <w:sz w:val="20"/>
          <w:szCs w:val="20"/>
        </w:rPr>
      </w:pPr>
    </w:p>
    <w:p w:rsidR="00986600" w:rsidRPr="00BB6313" w:rsidRDefault="00986600" w:rsidP="00986600">
      <w:pPr>
        <w:jc w:val="both"/>
        <w:rPr>
          <w:rFonts w:ascii="Arial" w:hAnsi="Arial" w:cs="Arial"/>
          <w:sz w:val="20"/>
          <w:szCs w:val="20"/>
        </w:rPr>
      </w:pPr>
      <w:r w:rsidRPr="00BB6313">
        <w:rPr>
          <w:rFonts w:ascii="Arial" w:hAnsi="Arial" w:cs="Arial"/>
          <w:sz w:val="20"/>
          <w:szCs w:val="20"/>
        </w:rPr>
        <w:t>VZN vyvesené na úradnej t</w:t>
      </w:r>
      <w:r>
        <w:rPr>
          <w:rFonts w:ascii="Arial" w:hAnsi="Arial" w:cs="Arial"/>
          <w:sz w:val="20"/>
          <w:szCs w:val="20"/>
        </w:rPr>
        <w:t>abuli v </w:t>
      </w:r>
      <w:r w:rsidR="00595085">
        <w:rPr>
          <w:rFonts w:ascii="Arial" w:hAnsi="Arial" w:cs="Arial"/>
          <w:sz w:val="20"/>
          <w:szCs w:val="20"/>
        </w:rPr>
        <w:t>obci Malé Ripňany dňa:</w:t>
      </w:r>
      <w:r w:rsidR="00B955BD">
        <w:rPr>
          <w:rFonts w:ascii="Arial" w:hAnsi="Arial" w:cs="Arial"/>
          <w:sz w:val="20"/>
          <w:szCs w:val="20"/>
        </w:rPr>
        <w:t>15.12.2015</w:t>
      </w:r>
    </w:p>
    <w:p w:rsidR="00986600" w:rsidRPr="00BB6313" w:rsidRDefault="00986600" w:rsidP="00986600">
      <w:pPr>
        <w:jc w:val="both"/>
        <w:rPr>
          <w:rFonts w:ascii="Arial" w:hAnsi="Arial" w:cs="Arial"/>
          <w:sz w:val="20"/>
          <w:szCs w:val="20"/>
        </w:rPr>
      </w:pPr>
      <w:r w:rsidRPr="00BB6313">
        <w:rPr>
          <w:rFonts w:ascii="Arial" w:hAnsi="Arial" w:cs="Arial"/>
          <w:sz w:val="20"/>
          <w:szCs w:val="20"/>
        </w:rPr>
        <w:t>VZN na</w:t>
      </w:r>
      <w:r w:rsidR="00B955BD">
        <w:rPr>
          <w:rFonts w:ascii="Arial" w:hAnsi="Arial" w:cs="Arial"/>
          <w:sz w:val="20"/>
          <w:szCs w:val="20"/>
        </w:rPr>
        <w:t>dobúda účinnosť dňa:  01.01.2016</w:t>
      </w:r>
    </w:p>
    <w:p w:rsidR="00986600" w:rsidRPr="00BB6313" w:rsidRDefault="00986600" w:rsidP="00986600">
      <w:pPr>
        <w:jc w:val="both"/>
        <w:rPr>
          <w:rFonts w:ascii="Arial" w:hAnsi="Arial" w:cs="Arial"/>
          <w:b/>
          <w:sz w:val="20"/>
          <w:szCs w:val="20"/>
        </w:rPr>
      </w:pPr>
    </w:p>
    <w:p w:rsidR="00986600" w:rsidRPr="00BB6313" w:rsidRDefault="00986600" w:rsidP="00986600">
      <w:pPr>
        <w:pStyle w:val="Zkladntext2"/>
        <w:spacing w:after="0" w:line="240" w:lineRule="auto"/>
        <w:jc w:val="both"/>
        <w:rPr>
          <w:rFonts w:ascii="Arial" w:hAnsi="Arial" w:cs="Arial"/>
          <w:sz w:val="20"/>
          <w:szCs w:val="20"/>
        </w:rPr>
      </w:pPr>
      <w:r w:rsidRPr="00BB6313">
        <w:rPr>
          <w:rFonts w:ascii="Arial" w:hAnsi="Arial" w:cs="Arial"/>
          <w:sz w:val="20"/>
          <w:szCs w:val="20"/>
        </w:rPr>
        <w:t xml:space="preserve">Obec Malé Ripňany, Obecné zastupiteľstvo v Malých Ripňanoch v zmysle § 4 ods. 3 písm. c) , § 6 a § 11 ods. 4 písm. d), e) a g) zákona č. 369/1990 Zb. o obecnom zriadení v znení neskorších zmien a doplnkov a v súlade s § 83 a súvisiacich ustanovení zákona č. 582/2004 </w:t>
      </w:r>
      <w:proofErr w:type="spellStart"/>
      <w:r w:rsidRPr="00BB6313">
        <w:rPr>
          <w:rFonts w:ascii="Arial" w:hAnsi="Arial" w:cs="Arial"/>
          <w:sz w:val="20"/>
          <w:szCs w:val="20"/>
        </w:rPr>
        <w:t>Z.z</w:t>
      </w:r>
      <w:proofErr w:type="spellEnd"/>
      <w:r w:rsidRPr="00BB6313">
        <w:rPr>
          <w:rFonts w:ascii="Arial" w:hAnsi="Arial" w:cs="Arial"/>
          <w:sz w:val="20"/>
          <w:szCs w:val="20"/>
        </w:rPr>
        <w:t xml:space="preserve">. o miestnych daniach a miestnom poplatku za komunálne odpady a drobné stavebné odpady v znení neskorších zmien a doplnkov </w:t>
      </w:r>
    </w:p>
    <w:p w:rsidR="00986600" w:rsidRPr="00BB6313" w:rsidRDefault="00986600" w:rsidP="00986600">
      <w:pPr>
        <w:pStyle w:val="Zkladntext2"/>
        <w:spacing w:after="0" w:line="240" w:lineRule="auto"/>
        <w:jc w:val="both"/>
        <w:rPr>
          <w:rFonts w:ascii="Arial" w:hAnsi="Arial" w:cs="Arial"/>
          <w:sz w:val="20"/>
          <w:szCs w:val="20"/>
        </w:rPr>
      </w:pPr>
    </w:p>
    <w:p w:rsidR="00986600" w:rsidRPr="00BB6313" w:rsidRDefault="00986600" w:rsidP="00986600">
      <w:pPr>
        <w:pStyle w:val="Default"/>
        <w:jc w:val="center"/>
        <w:rPr>
          <w:rFonts w:ascii="Arial" w:hAnsi="Arial" w:cs="Arial"/>
          <w:color w:val="auto"/>
          <w:sz w:val="20"/>
          <w:szCs w:val="20"/>
        </w:rPr>
      </w:pPr>
      <w:r w:rsidRPr="00BB6313">
        <w:rPr>
          <w:rFonts w:ascii="Arial" w:hAnsi="Arial" w:cs="Arial"/>
          <w:color w:val="auto"/>
          <w:sz w:val="20"/>
          <w:szCs w:val="20"/>
        </w:rPr>
        <w:t>sa uznieslo na vydaní tohto</w:t>
      </w:r>
    </w:p>
    <w:p w:rsidR="00986600" w:rsidRPr="00BB6313" w:rsidRDefault="00986600" w:rsidP="00986600">
      <w:pPr>
        <w:pStyle w:val="Default"/>
        <w:jc w:val="center"/>
        <w:rPr>
          <w:rFonts w:ascii="Arial" w:hAnsi="Arial" w:cs="Arial"/>
          <w:color w:val="auto"/>
          <w:sz w:val="20"/>
          <w:szCs w:val="20"/>
        </w:rPr>
      </w:pPr>
      <w:r w:rsidRPr="00BB6313">
        <w:rPr>
          <w:rFonts w:ascii="Arial" w:hAnsi="Arial" w:cs="Arial"/>
          <w:color w:val="auto"/>
          <w:sz w:val="20"/>
          <w:szCs w:val="20"/>
        </w:rPr>
        <w:t>všeobecne záväzného nariadenia Obce Malé Ripňany</w:t>
      </w:r>
    </w:p>
    <w:p w:rsidR="00986600" w:rsidRPr="00BB6313" w:rsidRDefault="00986600" w:rsidP="00986600">
      <w:pPr>
        <w:pStyle w:val="Default"/>
        <w:jc w:val="center"/>
        <w:rPr>
          <w:rFonts w:ascii="Arial" w:hAnsi="Arial" w:cs="Arial"/>
          <w:sz w:val="20"/>
          <w:szCs w:val="20"/>
        </w:rPr>
      </w:pPr>
    </w:p>
    <w:p w:rsidR="00986600" w:rsidRPr="00BB6313" w:rsidRDefault="00986600" w:rsidP="00986600">
      <w:pPr>
        <w:jc w:val="center"/>
        <w:rPr>
          <w:rFonts w:ascii="Arial" w:hAnsi="Arial" w:cs="Arial"/>
          <w:b/>
          <w:bCs/>
          <w:sz w:val="20"/>
          <w:szCs w:val="20"/>
        </w:rPr>
      </w:pPr>
      <w:r w:rsidRPr="00BB6313">
        <w:rPr>
          <w:rFonts w:ascii="Arial" w:hAnsi="Arial" w:cs="Arial"/>
          <w:b/>
          <w:bCs/>
          <w:sz w:val="20"/>
          <w:szCs w:val="20"/>
        </w:rPr>
        <w:t>§ 1</w:t>
      </w:r>
    </w:p>
    <w:p w:rsidR="00986600" w:rsidRPr="00BB6313" w:rsidRDefault="00986600" w:rsidP="00986600">
      <w:pPr>
        <w:jc w:val="center"/>
        <w:rPr>
          <w:rFonts w:ascii="Arial" w:hAnsi="Arial" w:cs="Arial"/>
          <w:b/>
          <w:bCs/>
          <w:sz w:val="20"/>
          <w:szCs w:val="20"/>
        </w:rPr>
      </w:pPr>
      <w:r w:rsidRPr="00BB6313">
        <w:rPr>
          <w:rFonts w:ascii="Arial" w:hAnsi="Arial" w:cs="Arial"/>
          <w:b/>
          <w:bCs/>
          <w:sz w:val="20"/>
          <w:szCs w:val="20"/>
        </w:rPr>
        <w:t>Úvodné ustanovenie</w:t>
      </w:r>
    </w:p>
    <w:p w:rsidR="00986600" w:rsidRPr="00BB6313" w:rsidRDefault="00986600" w:rsidP="00986600">
      <w:pPr>
        <w:jc w:val="both"/>
        <w:rPr>
          <w:rFonts w:ascii="Arial" w:hAnsi="Arial" w:cs="Arial"/>
          <w:sz w:val="20"/>
          <w:szCs w:val="20"/>
        </w:rPr>
      </w:pPr>
      <w:r w:rsidRPr="00BB6313">
        <w:rPr>
          <w:rFonts w:ascii="Arial" w:hAnsi="Arial" w:cs="Arial"/>
          <w:sz w:val="20"/>
          <w:szCs w:val="20"/>
        </w:rPr>
        <w:t xml:space="preserve">Základné náležitosti o miestnom poplatku za komunálne odpady a drobné stavebné odpady sú ustanovené v § 77 až 83 zákona č. 582/2004 </w:t>
      </w:r>
      <w:proofErr w:type="spellStart"/>
      <w:r w:rsidRPr="00BB6313">
        <w:rPr>
          <w:rFonts w:ascii="Arial" w:hAnsi="Arial" w:cs="Arial"/>
          <w:sz w:val="20"/>
          <w:szCs w:val="20"/>
        </w:rPr>
        <w:t>Z.z</w:t>
      </w:r>
      <w:proofErr w:type="spellEnd"/>
      <w:r w:rsidRPr="00BB6313">
        <w:rPr>
          <w:rFonts w:ascii="Arial" w:hAnsi="Arial" w:cs="Arial"/>
          <w:sz w:val="20"/>
          <w:szCs w:val="20"/>
        </w:rPr>
        <w:t>. o miestnych daniach a miestnom poplatku za komunálne odpady a drobné stavebné odpady v znení neskorších zmien a doplnkov.</w:t>
      </w:r>
    </w:p>
    <w:p w:rsidR="00986600" w:rsidRPr="00BB6313" w:rsidRDefault="00986600" w:rsidP="00986600">
      <w:pPr>
        <w:rPr>
          <w:rFonts w:ascii="Arial" w:hAnsi="Arial" w:cs="Arial"/>
          <w:sz w:val="20"/>
          <w:szCs w:val="20"/>
        </w:rPr>
      </w:pPr>
    </w:p>
    <w:p w:rsidR="00986600" w:rsidRPr="00BB6313" w:rsidRDefault="00986600" w:rsidP="00986600">
      <w:pPr>
        <w:jc w:val="center"/>
        <w:rPr>
          <w:rFonts w:ascii="Arial" w:hAnsi="Arial" w:cs="Arial"/>
          <w:b/>
          <w:bCs/>
          <w:sz w:val="20"/>
          <w:szCs w:val="20"/>
        </w:rPr>
      </w:pPr>
      <w:r w:rsidRPr="00BB6313">
        <w:rPr>
          <w:rFonts w:ascii="Arial" w:hAnsi="Arial" w:cs="Arial"/>
          <w:b/>
          <w:bCs/>
          <w:sz w:val="20"/>
          <w:szCs w:val="20"/>
        </w:rPr>
        <w:t>§ 2</w:t>
      </w:r>
    </w:p>
    <w:p w:rsidR="00986600" w:rsidRPr="00BB6313" w:rsidRDefault="00986600" w:rsidP="00986600">
      <w:pPr>
        <w:jc w:val="center"/>
        <w:rPr>
          <w:rFonts w:ascii="Arial" w:hAnsi="Arial" w:cs="Arial"/>
          <w:b/>
          <w:bCs/>
          <w:sz w:val="20"/>
          <w:szCs w:val="20"/>
        </w:rPr>
      </w:pPr>
      <w:r w:rsidRPr="00BB6313">
        <w:rPr>
          <w:rFonts w:ascii="Arial" w:hAnsi="Arial" w:cs="Arial"/>
          <w:b/>
          <w:bCs/>
          <w:sz w:val="20"/>
          <w:szCs w:val="20"/>
        </w:rPr>
        <w:t>Základné ustanovenie</w:t>
      </w:r>
    </w:p>
    <w:p w:rsidR="00986600" w:rsidRPr="00BB6313" w:rsidRDefault="00986600" w:rsidP="00986600">
      <w:pPr>
        <w:pStyle w:val="Zkladntext3"/>
        <w:tabs>
          <w:tab w:val="left" w:pos="426"/>
        </w:tabs>
        <w:jc w:val="both"/>
        <w:rPr>
          <w:rFonts w:ascii="Arial" w:hAnsi="Arial" w:cs="Arial"/>
          <w:bCs/>
          <w:sz w:val="20"/>
          <w:szCs w:val="20"/>
        </w:rPr>
      </w:pPr>
      <w:r w:rsidRPr="00BB6313">
        <w:rPr>
          <w:rFonts w:ascii="Arial" w:hAnsi="Arial" w:cs="Arial"/>
          <w:bCs/>
          <w:sz w:val="20"/>
          <w:szCs w:val="20"/>
        </w:rPr>
        <w:t xml:space="preserve">Obec Malé Ripňany týmto VZN ukladá s účinnosťou od </w:t>
      </w:r>
      <w:r w:rsidR="00B955BD">
        <w:rPr>
          <w:rFonts w:ascii="Arial" w:hAnsi="Arial" w:cs="Arial"/>
          <w:bCs/>
          <w:sz w:val="20"/>
          <w:szCs w:val="20"/>
        </w:rPr>
        <w:t>1.1.2016</w:t>
      </w:r>
      <w:r w:rsidRPr="00BB6313">
        <w:rPr>
          <w:rFonts w:ascii="Arial" w:hAnsi="Arial" w:cs="Arial"/>
          <w:bCs/>
          <w:sz w:val="20"/>
          <w:szCs w:val="20"/>
        </w:rPr>
        <w:t xml:space="preserve"> miestny poplatok </w:t>
      </w:r>
      <w:r w:rsidRPr="00BB6313">
        <w:rPr>
          <w:rFonts w:ascii="Arial" w:hAnsi="Arial" w:cs="Arial"/>
          <w:sz w:val="20"/>
          <w:szCs w:val="20"/>
        </w:rPr>
        <w:t>za komunálne odpady a drobné stavebné odpady, ktoré vznikajú na území obce Malé Ripňany.</w:t>
      </w:r>
    </w:p>
    <w:p w:rsidR="00986600" w:rsidRDefault="00986600" w:rsidP="00BE38E5">
      <w:pPr>
        <w:rPr>
          <w:rFonts w:ascii="Arial" w:hAnsi="Arial" w:cs="Arial"/>
          <w:b/>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3</w:t>
      </w:r>
    </w:p>
    <w:p w:rsidR="00986600" w:rsidRPr="00BB6313" w:rsidRDefault="00986600" w:rsidP="00973137">
      <w:pPr>
        <w:jc w:val="center"/>
        <w:rPr>
          <w:rFonts w:ascii="Arial" w:hAnsi="Arial" w:cs="Arial"/>
          <w:b/>
          <w:sz w:val="20"/>
          <w:szCs w:val="20"/>
        </w:rPr>
      </w:pPr>
      <w:r w:rsidRPr="00BB6313">
        <w:rPr>
          <w:rFonts w:ascii="Arial" w:hAnsi="Arial" w:cs="Arial"/>
          <w:b/>
          <w:sz w:val="20"/>
          <w:szCs w:val="20"/>
        </w:rPr>
        <w:t>Poplatník</w:t>
      </w:r>
    </w:p>
    <w:p w:rsidR="00986600" w:rsidRDefault="00986600" w:rsidP="00986600">
      <w:pPr>
        <w:jc w:val="both"/>
        <w:rPr>
          <w:rFonts w:ascii="Arial" w:hAnsi="Arial" w:cs="Arial"/>
          <w:sz w:val="20"/>
          <w:szCs w:val="20"/>
        </w:rPr>
      </w:pPr>
      <w:r>
        <w:rPr>
          <w:rFonts w:ascii="Arial" w:hAnsi="Arial" w:cs="Arial"/>
          <w:sz w:val="20"/>
          <w:szCs w:val="20"/>
        </w:rPr>
        <w:t>1.</w:t>
      </w:r>
      <w:r w:rsidRPr="00BB6313">
        <w:rPr>
          <w:rFonts w:ascii="Arial" w:hAnsi="Arial" w:cs="Arial"/>
          <w:sz w:val="20"/>
          <w:szCs w:val="20"/>
        </w:rPr>
        <w:t>Ak ďalej nie je ustanovené inak, poplatok platí poplatník</w:t>
      </w:r>
      <w:r>
        <w:rPr>
          <w:rFonts w:ascii="Arial" w:hAnsi="Arial" w:cs="Arial"/>
          <w:sz w:val="20"/>
          <w:szCs w:val="20"/>
        </w:rPr>
        <w:t>,</w:t>
      </w:r>
      <w:r w:rsidRPr="00BB6313">
        <w:rPr>
          <w:rFonts w:ascii="Arial" w:hAnsi="Arial" w:cs="Arial"/>
          <w:sz w:val="20"/>
          <w:szCs w:val="20"/>
        </w:rPr>
        <w:t xml:space="preserve"> ktorým </w:t>
      </w:r>
    </w:p>
    <w:p w:rsidR="00986600" w:rsidRPr="00BB6313" w:rsidRDefault="00986600" w:rsidP="00986600">
      <w:pPr>
        <w:jc w:val="both"/>
        <w:rPr>
          <w:rFonts w:ascii="Arial" w:hAnsi="Arial" w:cs="Arial"/>
          <w:sz w:val="20"/>
          <w:szCs w:val="20"/>
        </w:rPr>
      </w:pPr>
      <w:r w:rsidRPr="00BB6313">
        <w:rPr>
          <w:rFonts w:ascii="Arial" w:hAnsi="Arial" w:cs="Arial"/>
          <w:sz w:val="20"/>
          <w:szCs w:val="20"/>
        </w:rPr>
        <w:t>je :</w:t>
      </w:r>
    </w:p>
    <w:p w:rsidR="00986600" w:rsidRDefault="00986600" w:rsidP="00986600">
      <w:pPr>
        <w:numPr>
          <w:ilvl w:val="0"/>
          <w:numId w:val="12"/>
        </w:numPr>
        <w:spacing w:after="0" w:line="240" w:lineRule="auto"/>
        <w:jc w:val="both"/>
        <w:rPr>
          <w:rFonts w:ascii="Arial" w:hAnsi="Arial" w:cs="Arial"/>
          <w:sz w:val="20"/>
          <w:szCs w:val="20"/>
        </w:rPr>
      </w:pPr>
      <w:r w:rsidRPr="00BB6313">
        <w:rPr>
          <w:rFonts w:ascii="Arial" w:hAnsi="Arial" w:cs="Arial"/>
          <w:sz w:val="20"/>
          <w:szCs w:val="20"/>
        </w:rPr>
        <w:t xml:space="preserve">fyzická osoba, ktorá má v obci trvalý pobyt alebo </w:t>
      </w:r>
    </w:p>
    <w:p w:rsidR="00986600" w:rsidRPr="00BB6313" w:rsidRDefault="00986600" w:rsidP="00986600">
      <w:pPr>
        <w:ind w:left="1200"/>
        <w:jc w:val="both"/>
        <w:rPr>
          <w:rFonts w:ascii="Arial" w:hAnsi="Arial" w:cs="Arial"/>
          <w:sz w:val="20"/>
          <w:szCs w:val="20"/>
        </w:rPr>
      </w:pPr>
      <w:r w:rsidRPr="00BB6313">
        <w:rPr>
          <w:rFonts w:ascii="Arial" w:hAnsi="Arial" w:cs="Arial"/>
          <w:sz w:val="20"/>
          <w:szCs w:val="20"/>
        </w:rPr>
        <w:t>prechodný pobyt alebo ktorá je na území obce oprávnená užívať alebo užíva byt, nebytový priestor, pozemnú stavbu alebo je časť, alebo objekt, ktorý nie je stavbou, alebo záhradu, vinicu, ovocný sad, trvalý trávny porast na iný účel ako na podnikanie, pozemok v zastavanom území obce okrem lesného pozemku a pozemku, ktorý je evidovaný v katastri nehnuteľností ako vodná plocha ( ďalej len „nehnuteľnosť“),</w:t>
      </w:r>
    </w:p>
    <w:p w:rsidR="00986600" w:rsidRPr="00BB6313" w:rsidRDefault="00986600" w:rsidP="00986600">
      <w:pPr>
        <w:numPr>
          <w:ilvl w:val="0"/>
          <w:numId w:val="12"/>
        </w:numPr>
        <w:spacing w:after="0" w:line="240" w:lineRule="auto"/>
        <w:rPr>
          <w:rFonts w:ascii="Arial" w:hAnsi="Arial" w:cs="Arial"/>
          <w:sz w:val="20"/>
          <w:szCs w:val="20"/>
        </w:rPr>
      </w:pPr>
      <w:r w:rsidRPr="00BB6313">
        <w:rPr>
          <w:rFonts w:ascii="Arial" w:hAnsi="Arial" w:cs="Arial"/>
          <w:sz w:val="20"/>
          <w:szCs w:val="20"/>
        </w:rPr>
        <w:lastRenderedPageBreak/>
        <w:t>právnická osoba, ktorá je oprávnená užívať alebo užíva nehnuteľnosť nachádzajúcu sa na území obce na účel podnikania.</w:t>
      </w:r>
    </w:p>
    <w:p w:rsidR="00986600" w:rsidRDefault="00986600" w:rsidP="00986600">
      <w:pPr>
        <w:numPr>
          <w:ilvl w:val="0"/>
          <w:numId w:val="12"/>
        </w:numPr>
        <w:spacing w:after="0" w:line="240" w:lineRule="auto"/>
        <w:rPr>
          <w:rFonts w:ascii="Arial" w:hAnsi="Arial" w:cs="Arial"/>
          <w:sz w:val="20"/>
          <w:szCs w:val="20"/>
        </w:rPr>
      </w:pPr>
      <w:r w:rsidRPr="00BB6313">
        <w:rPr>
          <w:rFonts w:ascii="Arial" w:hAnsi="Arial" w:cs="Arial"/>
          <w:sz w:val="20"/>
          <w:szCs w:val="20"/>
        </w:rPr>
        <w:t xml:space="preserve">Podnikateľ, ktorý je oprávnený užívať alebo užíva </w:t>
      </w:r>
    </w:p>
    <w:p w:rsidR="00986600" w:rsidRDefault="00986600" w:rsidP="00986600">
      <w:pPr>
        <w:ind w:left="1200"/>
        <w:rPr>
          <w:rFonts w:ascii="Arial" w:hAnsi="Arial" w:cs="Arial"/>
          <w:sz w:val="20"/>
          <w:szCs w:val="20"/>
        </w:rPr>
      </w:pPr>
      <w:r w:rsidRPr="00BB6313">
        <w:rPr>
          <w:rFonts w:ascii="Arial" w:hAnsi="Arial" w:cs="Arial"/>
          <w:sz w:val="20"/>
          <w:szCs w:val="20"/>
        </w:rPr>
        <w:t>nehnuteľnosť nachádzajúcu sa na území obce na iný účel ako na podnikanie.</w:t>
      </w:r>
    </w:p>
    <w:p w:rsidR="00986600" w:rsidRPr="00BB6313" w:rsidRDefault="00986600" w:rsidP="00986600">
      <w:pPr>
        <w:ind w:left="1200"/>
        <w:rPr>
          <w:rFonts w:ascii="Arial" w:hAnsi="Arial" w:cs="Arial"/>
          <w:sz w:val="20"/>
          <w:szCs w:val="20"/>
        </w:rPr>
      </w:pPr>
    </w:p>
    <w:p w:rsidR="00986600" w:rsidRDefault="00986600" w:rsidP="00973137">
      <w:pPr>
        <w:rPr>
          <w:rFonts w:ascii="Arial" w:hAnsi="Arial" w:cs="Arial"/>
          <w:sz w:val="20"/>
          <w:szCs w:val="20"/>
        </w:rPr>
      </w:pPr>
      <w:r>
        <w:rPr>
          <w:rFonts w:ascii="Arial" w:hAnsi="Arial" w:cs="Arial"/>
          <w:sz w:val="20"/>
          <w:szCs w:val="20"/>
        </w:rPr>
        <w:t>2</w:t>
      </w:r>
      <w:r w:rsidR="00973137">
        <w:rPr>
          <w:rFonts w:ascii="Arial" w:hAnsi="Arial" w:cs="Arial"/>
          <w:sz w:val="20"/>
          <w:szCs w:val="20"/>
        </w:rPr>
        <w:t xml:space="preserve">    </w:t>
      </w:r>
      <w:r>
        <w:rPr>
          <w:rFonts w:ascii="Arial" w:hAnsi="Arial" w:cs="Arial"/>
          <w:sz w:val="20"/>
          <w:szCs w:val="20"/>
        </w:rPr>
        <w:t>.</w:t>
      </w:r>
      <w:r w:rsidRPr="00BB6313">
        <w:rPr>
          <w:rFonts w:ascii="Arial" w:hAnsi="Arial" w:cs="Arial"/>
          <w:sz w:val="20"/>
          <w:szCs w:val="20"/>
        </w:rPr>
        <w:t xml:space="preserve">Ak má osoba podľa odseku 2 písm. a) v obci súčasne trvalý pobyt, prechodný pobyt, poplatok platí </w:t>
      </w:r>
      <w:r w:rsidR="00973137">
        <w:rPr>
          <w:rFonts w:ascii="Arial" w:hAnsi="Arial" w:cs="Arial"/>
          <w:sz w:val="20"/>
          <w:szCs w:val="20"/>
        </w:rPr>
        <w:t xml:space="preserve">    </w:t>
      </w:r>
      <w:r w:rsidRPr="00BB6313">
        <w:rPr>
          <w:rFonts w:ascii="Arial" w:hAnsi="Arial" w:cs="Arial"/>
          <w:sz w:val="20"/>
          <w:szCs w:val="20"/>
        </w:rPr>
        <w:t>iba z dôvodu trvalého pobytu. Ak má osoba podľa odseku 2 písm. a)</w:t>
      </w:r>
      <w:r w:rsidR="00B955BD">
        <w:rPr>
          <w:rFonts w:ascii="Arial" w:hAnsi="Arial" w:cs="Arial"/>
          <w:sz w:val="20"/>
          <w:szCs w:val="20"/>
        </w:rPr>
        <w:t xml:space="preserve"> </w:t>
      </w:r>
      <w:proofErr w:type="spellStart"/>
      <w:r w:rsidRPr="00BB6313">
        <w:rPr>
          <w:rFonts w:ascii="Arial" w:hAnsi="Arial" w:cs="Arial"/>
          <w:sz w:val="20"/>
          <w:szCs w:val="20"/>
        </w:rPr>
        <w:t>tohoto</w:t>
      </w:r>
      <w:proofErr w:type="spellEnd"/>
      <w:r w:rsidRPr="00BB6313">
        <w:rPr>
          <w:rFonts w:ascii="Arial" w:hAnsi="Arial" w:cs="Arial"/>
          <w:sz w:val="20"/>
          <w:szCs w:val="20"/>
        </w:rPr>
        <w:t xml:space="preserve"> ustanovenia v obci trvalý pobyt alebo prechodný pobyt a súčasne je oprávnená užívať alebo užíva nehnuteľnosť na iný účel ako na podnikanie, poplatok platí iba z dôvodu trvalého pobytu alebo prechodného pobytu ( to neplatí, ak je v obci zavedený </w:t>
      </w:r>
      <w:proofErr w:type="spellStart"/>
      <w:r w:rsidRPr="00BB6313">
        <w:rPr>
          <w:rFonts w:ascii="Arial" w:hAnsi="Arial" w:cs="Arial"/>
          <w:sz w:val="20"/>
          <w:szCs w:val="20"/>
        </w:rPr>
        <w:t>množstevný</w:t>
      </w:r>
      <w:proofErr w:type="spellEnd"/>
      <w:r w:rsidRPr="00BB6313">
        <w:rPr>
          <w:rFonts w:ascii="Arial" w:hAnsi="Arial" w:cs="Arial"/>
          <w:sz w:val="20"/>
          <w:szCs w:val="20"/>
        </w:rPr>
        <w:t xml:space="preserve"> zber ).</w:t>
      </w:r>
    </w:p>
    <w:p w:rsidR="00986600" w:rsidRPr="00BB6313" w:rsidRDefault="00986600" w:rsidP="00986600">
      <w:pPr>
        <w:rPr>
          <w:rFonts w:ascii="Arial" w:hAnsi="Arial" w:cs="Arial"/>
          <w:sz w:val="20"/>
          <w:szCs w:val="20"/>
        </w:rPr>
      </w:pPr>
    </w:p>
    <w:p w:rsidR="00986600" w:rsidRPr="00BB6313" w:rsidRDefault="00986600" w:rsidP="00986600">
      <w:pPr>
        <w:rPr>
          <w:rFonts w:ascii="Arial" w:hAnsi="Arial" w:cs="Arial"/>
          <w:sz w:val="20"/>
          <w:szCs w:val="20"/>
        </w:rPr>
      </w:pPr>
      <w:r>
        <w:rPr>
          <w:rFonts w:ascii="Arial" w:hAnsi="Arial" w:cs="Arial"/>
          <w:sz w:val="20"/>
          <w:szCs w:val="20"/>
        </w:rPr>
        <w:t>3.</w:t>
      </w:r>
      <w:r w:rsidRPr="00BB6313">
        <w:rPr>
          <w:rFonts w:ascii="Arial" w:hAnsi="Arial" w:cs="Arial"/>
          <w:sz w:val="20"/>
          <w:szCs w:val="20"/>
        </w:rPr>
        <w:t>Poplatok od poplatníka v ustanovenej výške pre obec vyberá a za vybraný poplatok ručí :</w:t>
      </w:r>
    </w:p>
    <w:p w:rsidR="00986600" w:rsidRPr="00BB6313" w:rsidRDefault="00986600" w:rsidP="00986600">
      <w:pPr>
        <w:numPr>
          <w:ilvl w:val="0"/>
          <w:numId w:val="13"/>
        </w:numPr>
        <w:spacing w:after="0" w:line="240" w:lineRule="auto"/>
        <w:rPr>
          <w:rFonts w:ascii="Arial" w:hAnsi="Arial" w:cs="Arial"/>
          <w:b/>
          <w:bCs/>
          <w:sz w:val="20"/>
          <w:szCs w:val="20"/>
        </w:rPr>
      </w:pPr>
      <w:r w:rsidRPr="00BB6313">
        <w:rPr>
          <w:rFonts w:ascii="Arial" w:hAnsi="Arial" w:cs="Arial"/>
          <w:b/>
          <w:bCs/>
          <w:sz w:val="20"/>
          <w:szCs w:val="20"/>
        </w:rPr>
        <w:t xml:space="preserve">vlastník nehnuteľností  </w:t>
      </w:r>
    </w:p>
    <w:p w:rsidR="00986600" w:rsidRPr="00BB6313" w:rsidRDefault="00986600" w:rsidP="00986600">
      <w:pPr>
        <w:numPr>
          <w:ilvl w:val="0"/>
          <w:numId w:val="10"/>
        </w:numPr>
        <w:spacing w:after="0" w:line="240" w:lineRule="auto"/>
        <w:jc w:val="both"/>
        <w:rPr>
          <w:rFonts w:ascii="Arial" w:hAnsi="Arial" w:cs="Arial"/>
          <w:sz w:val="20"/>
          <w:szCs w:val="20"/>
        </w:rPr>
      </w:pPr>
      <w:r w:rsidRPr="00BB6313">
        <w:rPr>
          <w:rFonts w:ascii="Arial" w:hAnsi="Arial" w:cs="Arial"/>
          <w:sz w:val="20"/>
          <w:szCs w:val="20"/>
        </w:rPr>
        <w:t>ak je nehnuteľnosť v spoluvlastníctve viacerých spoluvlastníkov alebo ak ide o bytový dom, poplatok vyberá a za vybraný poplatok ručí zástupca alebo správca určený spoluvlastníkmi</w:t>
      </w:r>
    </w:p>
    <w:p w:rsidR="00986600" w:rsidRPr="00BB6313" w:rsidRDefault="00986600" w:rsidP="00986600">
      <w:pPr>
        <w:numPr>
          <w:ilvl w:val="0"/>
          <w:numId w:val="10"/>
        </w:numPr>
        <w:spacing w:after="0" w:line="240" w:lineRule="auto"/>
        <w:jc w:val="both"/>
        <w:rPr>
          <w:rFonts w:ascii="Arial" w:hAnsi="Arial" w:cs="Arial"/>
          <w:sz w:val="20"/>
          <w:szCs w:val="20"/>
        </w:rPr>
      </w:pPr>
      <w:r w:rsidRPr="00BB6313">
        <w:rPr>
          <w:rFonts w:ascii="Arial" w:hAnsi="Arial" w:cs="Arial"/>
          <w:sz w:val="20"/>
          <w:szCs w:val="20"/>
        </w:rPr>
        <w:t xml:space="preserve"> ak s výberom poplatku zástupca alebo správca súhlasí, ak nedošlo k určeniu zástupcu alebo správcu obec určí spomedzi vlastníkov alebo spoluvlastníkov zástupcu, ktorý poplatok pre obec vyberie,</w:t>
      </w:r>
    </w:p>
    <w:p w:rsidR="00986600" w:rsidRPr="00BB6313" w:rsidRDefault="00986600" w:rsidP="00986600">
      <w:pPr>
        <w:numPr>
          <w:ilvl w:val="0"/>
          <w:numId w:val="1"/>
        </w:numPr>
        <w:spacing w:after="0" w:line="240" w:lineRule="auto"/>
        <w:rPr>
          <w:rFonts w:ascii="Arial" w:hAnsi="Arial" w:cs="Arial"/>
          <w:b/>
          <w:bCs/>
          <w:sz w:val="20"/>
          <w:szCs w:val="20"/>
        </w:rPr>
      </w:pPr>
      <w:r w:rsidRPr="00BB6313">
        <w:rPr>
          <w:rFonts w:ascii="Arial" w:hAnsi="Arial" w:cs="Arial"/>
          <w:b/>
          <w:bCs/>
          <w:sz w:val="20"/>
          <w:szCs w:val="20"/>
        </w:rPr>
        <w:t>správca</w:t>
      </w:r>
    </w:p>
    <w:p w:rsidR="00986600" w:rsidRDefault="00986600" w:rsidP="00986600">
      <w:pPr>
        <w:numPr>
          <w:ilvl w:val="0"/>
          <w:numId w:val="10"/>
        </w:numPr>
        <w:spacing w:after="0" w:line="240" w:lineRule="auto"/>
        <w:jc w:val="both"/>
        <w:rPr>
          <w:rFonts w:ascii="Arial" w:hAnsi="Arial" w:cs="Arial"/>
          <w:sz w:val="20"/>
          <w:szCs w:val="20"/>
        </w:rPr>
      </w:pPr>
      <w:r w:rsidRPr="00BB6313">
        <w:rPr>
          <w:rFonts w:ascii="Arial" w:hAnsi="Arial" w:cs="Arial"/>
          <w:sz w:val="20"/>
          <w:szCs w:val="20"/>
        </w:rPr>
        <w:t>ak je vlastníkom nehnuteľností štát, vyšší územný celok alebo obec (ďalej len „platiteľ“). Platiteľ a poplatník sa môžu písomne dohodnúť, že poplatok obci odvedie priamo poplatník. Za odvedenie poplatku obci ručí platiteľ.</w:t>
      </w:r>
    </w:p>
    <w:p w:rsidR="00973137" w:rsidRPr="00BB6313" w:rsidRDefault="00973137" w:rsidP="00973137">
      <w:pPr>
        <w:spacing w:after="0" w:line="240" w:lineRule="auto"/>
        <w:ind w:left="720"/>
        <w:jc w:val="both"/>
        <w:rPr>
          <w:rFonts w:ascii="Arial" w:hAnsi="Arial" w:cs="Arial"/>
          <w:sz w:val="20"/>
          <w:szCs w:val="20"/>
        </w:rPr>
      </w:pPr>
    </w:p>
    <w:p w:rsidR="00BE38E5" w:rsidRPr="00BB6313" w:rsidRDefault="00986600" w:rsidP="00BE38E5">
      <w:pPr>
        <w:jc w:val="both"/>
        <w:rPr>
          <w:rFonts w:ascii="Arial" w:hAnsi="Arial" w:cs="Arial"/>
          <w:sz w:val="20"/>
          <w:szCs w:val="20"/>
        </w:rPr>
      </w:pPr>
      <w:r>
        <w:rPr>
          <w:rFonts w:ascii="Arial" w:hAnsi="Arial" w:cs="Arial"/>
          <w:sz w:val="20"/>
          <w:szCs w:val="20"/>
        </w:rPr>
        <w:t>4.</w:t>
      </w:r>
      <w:r w:rsidRPr="00BB6313">
        <w:rPr>
          <w:rFonts w:ascii="Arial" w:hAnsi="Arial" w:cs="Arial"/>
          <w:sz w:val="20"/>
          <w:szCs w:val="20"/>
        </w:rPr>
        <w:t>Poplatková povinn</w:t>
      </w:r>
      <w:r>
        <w:rPr>
          <w:rFonts w:ascii="Arial" w:hAnsi="Arial" w:cs="Arial"/>
          <w:sz w:val="20"/>
          <w:szCs w:val="20"/>
        </w:rPr>
        <w:t xml:space="preserve">osť vzniká dňom, ktorým nastane </w:t>
      </w:r>
      <w:r w:rsidRPr="00BB6313">
        <w:rPr>
          <w:rFonts w:ascii="Arial" w:hAnsi="Arial" w:cs="Arial"/>
          <w:sz w:val="20"/>
          <w:szCs w:val="20"/>
        </w:rPr>
        <w:t xml:space="preserve">skutočnosť uvedená v odseku 2 </w:t>
      </w:r>
      <w:proofErr w:type="spellStart"/>
      <w:r w:rsidRPr="00BB6313">
        <w:rPr>
          <w:rFonts w:ascii="Arial" w:hAnsi="Arial" w:cs="Arial"/>
          <w:sz w:val="20"/>
          <w:szCs w:val="20"/>
        </w:rPr>
        <w:t>tohoto</w:t>
      </w:r>
      <w:proofErr w:type="spellEnd"/>
      <w:r w:rsidRPr="00BB6313">
        <w:rPr>
          <w:rFonts w:ascii="Arial" w:hAnsi="Arial" w:cs="Arial"/>
          <w:sz w:val="20"/>
          <w:szCs w:val="20"/>
        </w:rPr>
        <w:t xml:space="preserve"> ustanovenia. Poplatková povinnosť zaniká dňom, ktorým zanikne skutočnosť zakladajúca vznik poplatkovej povinnosti.</w:t>
      </w:r>
    </w:p>
    <w:p w:rsidR="00986600" w:rsidRPr="00BB6313" w:rsidRDefault="00986600" w:rsidP="00BE38E5">
      <w:pPr>
        <w:jc w:val="both"/>
        <w:rPr>
          <w:rFonts w:ascii="Arial" w:hAnsi="Arial" w:cs="Arial"/>
          <w:sz w:val="20"/>
          <w:szCs w:val="20"/>
        </w:rPr>
      </w:pPr>
      <w:r w:rsidRPr="00BB6313">
        <w:rPr>
          <w:rFonts w:ascii="Arial" w:hAnsi="Arial" w:cs="Arial"/>
          <w:sz w:val="20"/>
          <w:szCs w:val="20"/>
        </w:rPr>
        <w:t>5.   Komunálny odpad v našej obci sa zberá do 110 l kovových  zberných nádob a 120 l plastových nádob, ktoré</w:t>
      </w:r>
      <w:r w:rsidR="00BE38E5">
        <w:rPr>
          <w:rFonts w:ascii="Arial" w:hAnsi="Arial" w:cs="Arial"/>
          <w:sz w:val="20"/>
          <w:szCs w:val="20"/>
        </w:rPr>
        <w:t xml:space="preserve">   </w:t>
      </w:r>
      <w:r w:rsidRPr="00BB6313">
        <w:rPr>
          <w:rFonts w:ascii="Arial" w:hAnsi="Arial" w:cs="Arial"/>
          <w:sz w:val="20"/>
          <w:szCs w:val="20"/>
        </w:rPr>
        <w:t>zabezpečuje  obec za cenu nájmu 15 Eur na jednu nádobu</w:t>
      </w:r>
      <w:r w:rsidR="00BE38E5">
        <w:rPr>
          <w:rFonts w:ascii="Arial" w:hAnsi="Arial" w:cs="Arial"/>
          <w:sz w:val="20"/>
          <w:szCs w:val="20"/>
        </w:rPr>
        <w:t xml:space="preserve">  </w:t>
      </w:r>
      <w:r w:rsidRPr="00BB6313">
        <w:rPr>
          <w:rFonts w:ascii="Arial" w:hAnsi="Arial" w:cs="Arial"/>
          <w:sz w:val="20"/>
          <w:szCs w:val="20"/>
        </w:rPr>
        <w:t>a 10 rokov, ktorá je určená pre max. 4 osoby v jednej</w:t>
      </w:r>
      <w:r w:rsidR="00BE38E5">
        <w:rPr>
          <w:rFonts w:ascii="Arial" w:hAnsi="Arial" w:cs="Arial"/>
          <w:sz w:val="20"/>
          <w:szCs w:val="20"/>
        </w:rPr>
        <w:t xml:space="preserve">  </w:t>
      </w:r>
      <w:r w:rsidRPr="00BB6313">
        <w:rPr>
          <w:rFonts w:ascii="Arial" w:hAnsi="Arial" w:cs="Arial"/>
          <w:sz w:val="20"/>
          <w:szCs w:val="20"/>
        </w:rPr>
        <w:t>domácnosti. Každým ďalším 4 osobám bude poskytnutá za</w:t>
      </w:r>
      <w:r w:rsidR="00BE38E5">
        <w:rPr>
          <w:rFonts w:ascii="Arial" w:hAnsi="Arial" w:cs="Arial"/>
          <w:sz w:val="20"/>
          <w:szCs w:val="20"/>
        </w:rPr>
        <w:t xml:space="preserve"> </w:t>
      </w:r>
      <w:r w:rsidRPr="00BB6313">
        <w:rPr>
          <w:rFonts w:ascii="Arial" w:hAnsi="Arial" w:cs="Arial"/>
          <w:sz w:val="20"/>
          <w:szCs w:val="20"/>
        </w:rPr>
        <w:t xml:space="preserve">cenu nájmu ďalšia nová nádoba. </w:t>
      </w: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4</w:t>
      </w:r>
    </w:p>
    <w:p w:rsidR="00986600" w:rsidRPr="00BB6313" w:rsidRDefault="00986600" w:rsidP="00973137">
      <w:pPr>
        <w:jc w:val="center"/>
        <w:rPr>
          <w:rFonts w:ascii="Arial" w:hAnsi="Arial" w:cs="Arial"/>
          <w:b/>
          <w:sz w:val="20"/>
          <w:szCs w:val="20"/>
        </w:rPr>
      </w:pPr>
      <w:r w:rsidRPr="00BB6313">
        <w:rPr>
          <w:rFonts w:ascii="Arial" w:hAnsi="Arial" w:cs="Arial"/>
          <w:b/>
          <w:sz w:val="20"/>
          <w:szCs w:val="20"/>
        </w:rPr>
        <w:t>Predmet úpravy VZN</w:t>
      </w:r>
    </w:p>
    <w:p w:rsidR="00986600" w:rsidRPr="00BB6313" w:rsidRDefault="00986600" w:rsidP="00986600">
      <w:pPr>
        <w:numPr>
          <w:ilvl w:val="0"/>
          <w:numId w:val="2"/>
        </w:numPr>
        <w:tabs>
          <w:tab w:val="left" w:pos="426"/>
        </w:tabs>
        <w:spacing w:after="0" w:line="240" w:lineRule="auto"/>
        <w:ind w:left="426" w:hanging="426"/>
        <w:jc w:val="both"/>
        <w:rPr>
          <w:rFonts w:ascii="Arial" w:hAnsi="Arial" w:cs="Arial"/>
          <w:sz w:val="20"/>
          <w:szCs w:val="20"/>
        </w:rPr>
      </w:pPr>
      <w:r w:rsidRPr="00BB6313">
        <w:rPr>
          <w:rFonts w:ascii="Arial" w:hAnsi="Arial" w:cs="Arial"/>
          <w:bCs/>
          <w:sz w:val="20"/>
          <w:szCs w:val="20"/>
        </w:rPr>
        <w:t xml:space="preserve">Predmetom tohto všeobecne záväzného nariadenia je určenie náležitosti miestneho poplatku za </w:t>
      </w:r>
      <w:r w:rsidRPr="00BB6313">
        <w:rPr>
          <w:rFonts w:ascii="Arial" w:hAnsi="Arial" w:cs="Arial"/>
          <w:sz w:val="20"/>
          <w:szCs w:val="20"/>
        </w:rPr>
        <w:t>komunálne odpady a drobné stavebné odpady</w:t>
      </w:r>
      <w:r w:rsidRPr="00BB6313">
        <w:rPr>
          <w:rFonts w:ascii="Arial" w:hAnsi="Arial" w:cs="Arial"/>
          <w:bCs/>
          <w:sz w:val="20"/>
          <w:szCs w:val="20"/>
        </w:rPr>
        <w:t xml:space="preserve"> podľa splnomocňovacieho ustanovenia </w:t>
      </w:r>
      <w:r w:rsidRPr="00BB6313">
        <w:rPr>
          <w:rFonts w:ascii="Arial" w:hAnsi="Arial" w:cs="Arial"/>
          <w:sz w:val="20"/>
          <w:szCs w:val="20"/>
        </w:rPr>
        <w:t>§ 83</w:t>
      </w:r>
      <w:r w:rsidRPr="00BB6313">
        <w:rPr>
          <w:rFonts w:ascii="Arial" w:hAnsi="Arial" w:cs="Arial"/>
          <w:bCs/>
          <w:sz w:val="20"/>
          <w:szCs w:val="20"/>
        </w:rPr>
        <w:t xml:space="preserve"> zákona č. 582/2004 </w:t>
      </w:r>
      <w:proofErr w:type="spellStart"/>
      <w:r w:rsidRPr="00BB6313">
        <w:rPr>
          <w:rFonts w:ascii="Arial" w:hAnsi="Arial" w:cs="Arial"/>
          <w:bCs/>
          <w:sz w:val="20"/>
          <w:szCs w:val="20"/>
        </w:rPr>
        <w:t>Z.z</w:t>
      </w:r>
      <w:proofErr w:type="spellEnd"/>
      <w:r w:rsidRPr="00BB6313">
        <w:rPr>
          <w:rFonts w:ascii="Arial" w:hAnsi="Arial" w:cs="Arial"/>
          <w:bCs/>
          <w:sz w:val="20"/>
          <w:szCs w:val="20"/>
        </w:rPr>
        <w:t>..</w:t>
      </w:r>
    </w:p>
    <w:p w:rsidR="00986600" w:rsidRPr="00BB6313" w:rsidRDefault="00986600" w:rsidP="00986600">
      <w:pPr>
        <w:numPr>
          <w:ilvl w:val="0"/>
          <w:numId w:val="2"/>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Toto všeobecne záväzné nariadenie upravuje:</w:t>
      </w:r>
    </w:p>
    <w:p w:rsidR="00986600" w:rsidRPr="00BB6313" w:rsidRDefault="00986600" w:rsidP="00986600">
      <w:pPr>
        <w:numPr>
          <w:ilvl w:val="0"/>
          <w:numId w:val="3"/>
        </w:numPr>
        <w:spacing w:after="0" w:line="240" w:lineRule="auto"/>
        <w:ind w:hanging="294"/>
        <w:jc w:val="both"/>
        <w:rPr>
          <w:rFonts w:ascii="Arial" w:hAnsi="Arial" w:cs="Arial"/>
          <w:sz w:val="20"/>
          <w:szCs w:val="20"/>
        </w:rPr>
      </w:pPr>
      <w:r w:rsidRPr="00BB6313">
        <w:rPr>
          <w:rFonts w:ascii="Arial" w:hAnsi="Arial" w:cs="Arial"/>
          <w:sz w:val="20"/>
          <w:szCs w:val="20"/>
        </w:rPr>
        <w:t>stanovenie sadzieb poplatku v nadväznosti na zavedený zber odpadu</w:t>
      </w:r>
    </w:p>
    <w:p w:rsidR="00986600" w:rsidRPr="00BB6313" w:rsidRDefault="00986600" w:rsidP="00986600">
      <w:pPr>
        <w:numPr>
          <w:ilvl w:val="0"/>
          <w:numId w:val="3"/>
        </w:numPr>
        <w:spacing w:after="0" w:line="240" w:lineRule="auto"/>
        <w:ind w:hanging="294"/>
        <w:jc w:val="both"/>
        <w:rPr>
          <w:rFonts w:ascii="Arial" w:hAnsi="Arial" w:cs="Arial"/>
          <w:sz w:val="20"/>
          <w:szCs w:val="20"/>
        </w:rPr>
      </w:pPr>
      <w:r w:rsidRPr="00BB6313">
        <w:rPr>
          <w:rFonts w:ascii="Arial" w:hAnsi="Arial" w:cs="Arial"/>
          <w:sz w:val="20"/>
          <w:szCs w:val="20"/>
        </w:rPr>
        <w:t>určenie spôsobu vyrubenia a platenia poplatku</w:t>
      </w:r>
    </w:p>
    <w:p w:rsidR="00986600" w:rsidRPr="00BB6313" w:rsidRDefault="00986600" w:rsidP="00986600">
      <w:pPr>
        <w:numPr>
          <w:ilvl w:val="0"/>
          <w:numId w:val="3"/>
        </w:numPr>
        <w:spacing w:after="0" w:line="240" w:lineRule="auto"/>
        <w:ind w:hanging="294"/>
        <w:jc w:val="both"/>
        <w:rPr>
          <w:rFonts w:ascii="Arial" w:hAnsi="Arial" w:cs="Arial"/>
          <w:sz w:val="20"/>
          <w:szCs w:val="20"/>
        </w:rPr>
      </w:pPr>
      <w:r w:rsidRPr="00BB6313">
        <w:rPr>
          <w:rFonts w:ascii="Arial" w:hAnsi="Arial" w:cs="Arial"/>
          <w:sz w:val="20"/>
          <w:szCs w:val="20"/>
        </w:rPr>
        <w:t>stanovenie podmienok pre vrátenie, zníženie a odpustenie poplatku.</w:t>
      </w:r>
    </w:p>
    <w:p w:rsidR="00986600" w:rsidRPr="00BB6313" w:rsidRDefault="00986600" w:rsidP="00986600">
      <w:pPr>
        <w:numPr>
          <w:ilvl w:val="0"/>
          <w:numId w:val="2"/>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Pre účely tohto VZN sa zdaňovacím obdobím poplatku rozumie kalendárny rok.</w:t>
      </w:r>
    </w:p>
    <w:p w:rsidR="00986600" w:rsidRPr="00BB6313" w:rsidRDefault="00986600" w:rsidP="00986600">
      <w:pPr>
        <w:rPr>
          <w:rFonts w:ascii="Arial" w:hAnsi="Arial" w:cs="Arial"/>
          <w:bCs/>
          <w:sz w:val="20"/>
          <w:szCs w:val="20"/>
        </w:rPr>
      </w:pPr>
    </w:p>
    <w:p w:rsidR="00986600" w:rsidRPr="00BB6313" w:rsidRDefault="00986600" w:rsidP="00986600">
      <w:pPr>
        <w:shd w:val="clear" w:color="auto" w:fill="FFFFFF"/>
        <w:jc w:val="both"/>
        <w:rPr>
          <w:rFonts w:ascii="Arial" w:hAnsi="Arial" w:cs="Arial"/>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5</w:t>
      </w:r>
    </w:p>
    <w:p w:rsidR="00986600" w:rsidRPr="00BB6313" w:rsidRDefault="00986600" w:rsidP="00973137">
      <w:pPr>
        <w:jc w:val="center"/>
        <w:rPr>
          <w:rFonts w:ascii="Arial" w:hAnsi="Arial" w:cs="Arial"/>
          <w:b/>
          <w:sz w:val="20"/>
          <w:szCs w:val="20"/>
        </w:rPr>
      </w:pPr>
      <w:r w:rsidRPr="00BB6313">
        <w:rPr>
          <w:rFonts w:ascii="Arial" w:hAnsi="Arial" w:cs="Arial"/>
          <w:b/>
          <w:sz w:val="20"/>
          <w:szCs w:val="20"/>
        </w:rPr>
        <w:t>Sadzby poplatku</w:t>
      </w:r>
    </w:p>
    <w:p w:rsidR="00986600" w:rsidRPr="00BB6313" w:rsidRDefault="00986600" w:rsidP="00986600">
      <w:pPr>
        <w:rPr>
          <w:rFonts w:ascii="Arial" w:hAnsi="Arial" w:cs="Arial"/>
          <w:sz w:val="20"/>
          <w:szCs w:val="20"/>
        </w:rPr>
      </w:pPr>
      <w:r w:rsidRPr="00BB6313">
        <w:rPr>
          <w:rFonts w:ascii="Arial" w:hAnsi="Arial" w:cs="Arial"/>
          <w:sz w:val="20"/>
          <w:szCs w:val="20"/>
        </w:rPr>
        <w:t xml:space="preserve">Sadzbu poplatku sa pre  obec určuje zák. č. 582/2004 </w:t>
      </w:r>
      <w:proofErr w:type="spellStart"/>
      <w:r w:rsidRPr="00BB6313">
        <w:rPr>
          <w:rFonts w:ascii="Arial" w:hAnsi="Arial" w:cs="Arial"/>
          <w:sz w:val="20"/>
          <w:szCs w:val="20"/>
        </w:rPr>
        <w:t>Z.z</w:t>
      </w:r>
      <w:proofErr w:type="spellEnd"/>
      <w:r w:rsidRPr="00BB6313">
        <w:rPr>
          <w:rFonts w:ascii="Arial" w:hAnsi="Arial" w:cs="Arial"/>
          <w:sz w:val="20"/>
          <w:szCs w:val="20"/>
        </w:rPr>
        <w:t xml:space="preserve">. na jeden kalendárny rok podľa § 78 ods.1 b) </w:t>
      </w:r>
      <w:proofErr w:type="spellStart"/>
      <w:r w:rsidRPr="00BB6313">
        <w:rPr>
          <w:rFonts w:ascii="Arial" w:hAnsi="Arial" w:cs="Arial"/>
          <w:sz w:val="20"/>
          <w:szCs w:val="20"/>
        </w:rPr>
        <w:t>Zb.z</w:t>
      </w:r>
      <w:proofErr w:type="spellEnd"/>
      <w:r w:rsidRPr="00BB6313">
        <w:rPr>
          <w:rFonts w:ascii="Arial" w:hAnsi="Arial" w:cs="Arial"/>
          <w:sz w:val="20"/>
          <w:szCs w:val="20"/>
        </w:rPr>
        <w:t xml:space="preserve">. nakoľko v obci nie je zavedený </w:t>
      </w:r>
      <w:proofErr w:type="spellStart"/>
      <w:r w:rsidRPr="00BB6313">
        <w:rPr>
          <w:rFonts w:ascii="Arial" w:hAnsi="Arial" w:cs="Arial"/>
          <w:sz w:val="20"/>
          <w:szCs w:val="20"/>
        </w:rPr>
        <w:t>množstevný</w:t>
      </w:r>
      <w:proofErr w:type="spellEnd"/>
      <w:r w:rsidRPr="00BB6313">
        <w:rPr>
          <w:rFonts w:ascii="Arial" w:hAnsi="Arial" w:cs="Arial"/>
          <w:sz w:val="20"/>
          <w:szCs w:val="20"/>
        </w:rPr>
        <w:t xml:space="preserve"> zber</w:t>
      </w:r>
    </w:p>
    <w:p w:rsidR="00986600" w:rsidRPr="00BB6313" w:rsidRDefault="00986600" w:rsidP="00986600">
      <w:pPr>
        <w:numPr>
          <w:ilvl w:val="0"/>
          <w:numId w:val="11"/>
        </w:numPr>
        <w:spacing w:after="0" w:line="240" w:lineRule="auto"/>
        <w:rPr>
          <w:rFonts w:ascii="Arial" w:hAnsi="Arial" w:cs="Arial"/>
          <w:sz w:val="20"/>
          <w:szCs w:val="20"/>
        </w:rPr>
      </w:pPr>
      <w:r w:rsidRPr="00BB6313">
        <w:rPr>
          <w:rFonts w:ascii="Arial" w:hAnsi="Arial" w:cs="Arial"/>
          <w:sz w:val="20"/>
          <w:szCs w:val="20"/>
        </w:rPr>
        <w:lastRenderedPageBreak/>
        <w:t xml:space="preserve">pre fyzické osoby podľa § 77 odseku 2 písm. a ) sa určuje sadzba poplatku na 0,0329 € za osobu a kalendárny deň t.j.  </w:t>
      </w:r>
      <w:r w:rsidRPr="00BB6313">
        <w:rPr>
          <w:rFonts w:ascii="Arial" w:hAnsi="Arial" w:cs="Arial"/>
          <w:b/>
          <w:sz w:val="20"/>
          <w:szCs w:val="20"/>
        </w:rPr>
        <w:t>12,- € / osoba a r</w:t>
      </w:r>
      <w:r>
        <w:rPr>
          <w:rFonts w:ascii="Arial" w:hAnsi="Arial" w:cs="Arial"/>
          <w:b/>
          <w:sz w:val="20"/>
          <w:szCs w:val="20"/>
        </w:rPr>
        <w:t>ok</w:t>
      </w:r>
    </w:p>
    <w:p w:rsidR="00986600" w:rsidRPr="00BB6313" w:rsidRDefault="00986600" w:rsidP="00986600">
      <w:pPr>
        <w:numPr>
          <w:ilvl w:val="0"/>
          <w:numId w:val="11"/>
        </w:numPr>
        <w:spacing w:after="0" w:line="240" w:lineRule="auto"/>
        <w:rPr>
          <w:rFonts w:ascii="Arial" w:hAnsi="Arial" w:cs="Arial"/>
          <w:sz w:val="20"/>
          <w:szCs w:val="20"/>
        </w:rPr>
      </w:pPr>
      <w:r w:rsidRPr="00BB6313">
        <w:rPr>
          <w:rFonts w:ascii="Arial" w:hAnsi="Arial" w:cs="Arial"/>
          <w:sz w:val="20"/>
          <w:szCs w:val="20"/>
        </w:rPr>
        <w:t>pre fyzické a právnické osoby, podľa § 77 odseku 2 b) a c)  ktoré v obci prevádzkujú podnikateľskú činnosť, nakoľko sa nevypočítava ukazovateľ produkcie komunálnych odpadov, stanovuje obec koeficient na hodnotu 1 a postupuje podľa § 79 ods.4 a) zákona, čo znamená, že celkový poplatok pre FO a PO sa rovná súčinu sadzby dane podľa bodu a) tohto článku a počtu zamestnancov a osôb v obdobnom vzťahu k daňovému  subjektu v predchádzajúcemu roku.</w:t>
      </w:r>
    </w:p>
    <w:p w:rsidR="00986600" w:rsidRPr="00BB6313" w:rsidRDefault="00986600" w:rsidP="00986600">
      <w:pPr>
        <w:ind w:left="1410" w:hanging="1410"/>
        <w:rPr>
          <w:rFonts w:ascii="Arial" w:hAnsi="Arial" w:cs="Arial"/>
          <w:b/>
          <w:sz w:val="20"/>
          <w:szCs w:val="20"/>
        </w:rPr>
      </w:pPr>
      <w:r w:rsidRPr="00BB6313">
        <w:rPr>
          <w:rFonts w:ascii="Arial" w:hAnsi="Arial" w:cs="Arial"/>
          <w:b/>
          <w:sz w:val="20"/>
          <w:szCs w:val="20"/>
        </w:rPr>
        <w:t>12,- € x Z = ročný poplatok dane  za jednu nádobu</w:t>
      </w:r>
    </w:p>
    <w:p w:rsidR="00986600" w:rsidRDefault="00986600" w:rsidP="00986600">
      <w:pPr>
        <w:ind w:left="1410" w:hanging="1410"/>
        <w:rPr>
          <w:rFonts w:ascii="Arial" w:hAnsi="Arial" w:cs="Arial"/>
          <w:sz w:val="20"/>
          <w:szCs w:val="20"/>
        </w:rPr>
      </w:pPr>
      <w:r w:rsidRPr="00BB6313">
        <w:rPr>
          <w:rFonts w:ascii="Arial" w:hAnsi="Arial" w:cs="Arial"/>
          <w:sz w:val="20"/>
          <w:szCs w:val="20"/>
        </w:rPr>
        <w:t xml:space="preserve">Z </w:t>
      </w:r>
      <w:r w:rsidRPr="00BB6313">
        <w:rPr>
          <w:rFonts w:ascii="Arial" w:hAnsi="Arial" w:cs="Arial"/>
          <w:b/>
          <w:sz w:val="20"/>
          <w:szCs w:val="20"/>
        </w:rPr>
        <w:t xml:space="preserve"> - </w:t>
      </w:r>
      <w:r w:rsidRPr="00BB6313">
        <w:rPr>
          <w:rFonts w:ascii="Arial" w:hAnsi="Arial" w:cs="Arial"/>
          <w:sz w:val="20"/>
          <w:szCs w:val="20"/>
        </w:rPr>
        <w:t>počet zamest</w:t>
      </w:r>
      <w:r>
        <w:rPr>
          <w:rFonts w:ascii="Arial" w:hAnsi="Arial" w:cs="Arial"/>
          <w:sz w:val="20"/>
          <w:szCs w:val="20"/>
        </w:rPr>
        <w:t xml:space="preserve">nancov a osôb v obdobnom vzťahu </w:t>
      </w:r>
    </w:p>
    <w:p w:rsidR="00986600" w:rsidRPr="00973137" w:rsidRDefault="00986600" w:rsidP="00973137">
      <w:pPr>
        <w:ind w:left="1410" w:hanging="1410"/>
        <w:rPr>
          <w:rFonts w:ascii="Arial" w:hAnsi="Arial" w:cs="Arial"/>
          <w:sz w:val="20"/>
          <w:szCs w:val="20"/>
        </w:rPr>
      </w:pPr>
      <w:r w:rsidRPr="00BB6313">
        <w:rPr>
          <w:rFonts w:ascii="Arial" w:hAnsi="Arial" w:cs="Arial"/>
          <w:sz w:val="20"/>
          <w:szCs w:val="20"/>
        </w:rPr>
        <w:t>k daňovému  subjektu   v predchádzajúcemu roku.</w:t>
      </w:r>
    </w:p>
    <w:p w:rsidR="00986600" w:rsidRPr="00BB6313" w:rsidRDefault="00986600" w:rsidP="00986600">
      <w:pPr>
        <w:jc w:val="center"/>
        <w:rPr>
          <w:rFonts w:ascii="Arial" w:hAnsi="Arial" w:cs="Arial"/>
          <w:b/>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6</w:t>
      </w:r>
    </w:p>
    <w:p w:rsidR="00986600" w:rsidRPr="00BB6313" w:rsidRDefault="00986600" w:rsidP="00973137">
      <w:pPr>
        <w:jc w:val="center"/>
        <w:rPr>
          <w:rFonts w:ascii="Arial" w:hAnsi="Arial" w:cs="Arial"/>
          <w:b/>
          <w:sz w:val="20"/>
          <w:szCs w:val="20"/>
        </w:rPr>
      </w:pPr>
      <w:r w:rsidRPr="00BB6313">
        <w:rPr>
          <w:rFonts w:ascii="Arial" w:hAnsi="Arial" w:cs="Arial"/>
          <w:b/>
          <w:sz w:val="20"/>
          <w:szCs w:val="20"/>
        </w:rPr>
        <w:t>Postup obce pri vyrubení poplatku a splatnosť poplatku</w:t>
      </w:r>
    </w:p>
    <w:p w:rsidR="00986600" w:rsidRPr="00BB6313" w:rsidRDefault="00986600" w:rsidP="00986600">
      <w:pPr>
        <w:numPr>
          <w:ilvl w:val="2"/>
          <w:numId w:val="4"/>
        </w:numPr>
        <w:spacing w:after="0" w:line="240" w:lineRule="auto"/>
        <w:ind w:left="426" w:hanging="426"/>
        <w:jc w:val="both"/>
        <w:rPr>
          <w:rFonts w:ascii="Arial" w:hAnsi="Arial" w:cs="Arial"/>
          <w:sz w:val="20"/>
          <w:szCs w:val="20"/>
        </w:rPr>
      </w:pPr>
      <w:r w:rsidRPr="00BB6313">
        <w:rPr>
          <w:rFonts w:ascii="Arial" w:hAnsi="Arial" w:cs="Arial"/>
          <w:sz w:val="20"/>
          <w:szCs w:val="20"/>
        </w:rPr>
        <w:t xml:space="preserve">Obec v zmysle § 81 zákona č. 582/2004 </w:t>
      </w:r>
      <w:proofErr w:type="spellStart"/>
      <w:r w:rsidRPr="00BB6313">
        <w:rPr>
          <w:rFonts w:ascii="Arial" w:hAnsi="Arial" w:cs="Arial"/>
          <w:sz w:val="20"/>
          <w:szCs w:val="20"/>
        </w:rPr>
        <w:t>Z.z</w:t>
      </w:r>
      <w:proofErr w:type="spellEnd"/>
      <w:r w:rsidRPr="00BB6313">
        <w:rPr>
          <w:rFonts w:ascii="Arial" w:hAnsi="Arial" w:cs="Arial"/>
          <w:sz w:val="20"/>
          <w:szCs w:val="20"/>
        </w:rPr>
        <w:t>. vyrubuje poplatok rozhodnutím - platobným výmerom na celé zdaňovacie obdobie. Vyrubený poplatok je splatný do 15 dní odo dňa nadobudnutia právoplatnosti rozhodnutia.</w:t>
      </w:r>
    </w:p>
    <w:p w:rsidR="00986600" w:rsidRPr="00BB6313" w:rsidRDefault="00986600" w:rsidP="00986600">
      <w:pPr>
        <w:numPr>
          <w:ilvl w:val="2"/>
          <w:numId w:val="4"/>
        </w:numPr>
        <w:spacing w:after="0" w:line="240" w:lineRule="auto"/>
        <w:ind w:left="426" w:hanging="426"/>
        <w:jc w:val="both"/>
        <w:rPr>
          <w:rFonts w:ascii="Arial" w:hAnsi="Arial" w:cs="Arial"/>
          <w:sz w:val="20"/>
          <w:szCs w:val="20"/>
        </w:rPr>
      </w:pPr>
      <w:r w:rsidRPr="00BB6313">
        <w:rPr>
          <w:rFonts w:ascii="Arial" w:hAnsi="Arial" w:cs="Arial"/>
          <w:sz w:val="20"/>
          <w:szCs w:val="20"/>
        </w:rPr>
        <w:t>Obec môže určiť platenie poplatku v splátkach, pričom splátky poplatku sú splatné v lehotách určených obcou v rozhodnutí, ktorým sa vyrubuje poplatok.</w:t>
      </w:r>
    </w:p>
    <w:p w:rsidR="00986600" w:rsidRPr="00BB6313" w:rsidRDefault="00986600" w:rsidP="00986600">
      <w:pPr>
        <w:jc w:val="both"/>
        <w:rPr>
          <w:rFonts w:ascii="Arial" w:hAnsi="Arial" w:cs="Arial"/>
          <w:bCs/>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7</w:t>
      </w: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Spôsob, forma a miesto na zaplatenie poplatku pri množstvovom zbere</w:t>
      </w:r>
    </w:p>
    <w:p w:rsidR="00986600" w:rsidRPr="00BB6313" w:rsidRDefault="00986600" w:rsidP="00986600">
      <w:pPr>
        <w:jc w:val="center"/>
        <w:rPr>
          <w:rFonts w:ascii="Arial" w:hAnsi="Arial" w:cs="Arial"/>
          <w:b/>
          <w:sz w:val="20"/>
          <w:szCs w:val="20"/>
        </w:rPr>
      </w:pPr>
    </w:p>
    <w:p w:rsidR="00986600" w:rsidRPr="00BB6313" w:rsidRDefault="00986600" w:rsidP="00986600">
      <w:pPr>
        <w:numPr>
          <w:ilvl w:val="0"/>
          <w:numId w:val="5"/>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 xml:space="preserve">Poplatok je možné uhradiť na základe identifikačných údajov, ktoré </w:t>
      </w:r>
      <w:proofErr w:type="spellStart"/>
      <w:r w:rsidRPr="00BB6313">
        <w:rPr>
          <w:rFonts w:ascii="Arial" w:hAnsi="Arial" w:cs="Arial"/>
          <w:sz w:val="20"/>
          <w:szCs w:val="20"/>
        </w:rPr>
        <w:t>obdrží</w:t>
      </w:r>
      <w:proofErr w:type="spellEnd"/>
      <w:r w:rsidRPr="00BB6313">
        <w:rPr>
          <w:rFonts w:ascii="Arial" w:hAnsi="Arial" w:cs="Arial"/>
          <w:sz w:val="20"/>
          <w:szCs w:val="20"/>
        </w:rPr>
        <w:t xml:space="preserve"> platiteľ v písomnej forme od správcu poplatku:</w:t>
      </w:r>
    </w:p>
    <w:p w:rsidR="00986600" w:rsidRPr="00BB6313" w:rsidRDefault="00986600" w:rsidP="00986600">
      <w:pPr>
        <w:pStyle w:val="Nadpis5"/>
        <w:ind w:firstLine="420"/>
        <w:jc w:val="both"/>
        <w:rPr>
          <w:rFonts w:ascii="Arial" w:hAnsi="Arial" w:cs="Arial"/>
          <w:b w:val="0"/>
          <w:bCs w:val="0"/>
          <w:i w:val="0"/>
          <w:sz w:val="20"/>
          <w:szCs w:val="20"/>
        </w:rPr>
      </w:pPr>
      <w:r w:rsidRPr="00BB6313">
        <w:rPr>
          <w:rFonts w:ascii="Arial" w:hAnsi="Arial" w:cs="Arial"/>
          <w:b w:val="0"/>
          <w:bCs w:val="0"/>
          <w:i w:val="0"/>
          <w:sz w:val="20"/>
          <w:szCs w:val="20"/>
        </w:rPr>
        <w:t>a) v hotovosti do pokladne obce v Malých Ripňanoch</w:t>
      </w:r>
    </w:p>
    <w:p w:rsidR="00986600" w:rsidRPr="00BB6313" w:rsidRDefault="00986600" w:rsidP="00986600">
      <w:pPr>
        <w:pStyle w:val="Nadpis5"/>
        <w:ind w:left="705" w:hanging="285"/>
        <w:jc w:val="both"/>
        <w:rPr>
          <w:rFonts w:ascii="Arial" w:hAnsi="Arial" w:cs="Arial"/>
          <w:b w:val="0"/>
          <w:i w:val="0"/>
          <w:sz w:val="20"/>
          <w:szCs w:val="20"/>
        </w:rPr>
      </w:pPr>
      <w:r w:rsidRPr="00BB6313">
        <w:rPr>
          <w:rFonts w:ascii="Arial" w:hAnsi="Arial" w:cs="Arial"/>
          <w:b w:val="0"/>
          <w:i w:val="0"/>
          <w:sz w:val="20"/>
          <w:szCs w:val="20"/>
        </w:rPr>
        <w:t>b)</w:t>
      </w:r>
      <w:r w:rsidRPr="00BB6313">
        <w:rPr>
          <w:rFonts w:ascii="Arial" w:hAnsi="Arial" w:cs="Arial"/>
          <w:b w:val="0"/>
          <w:i w:val="0"/>
          <w:sz w:val="20"/>
          <w:szCs w:val="20"/>
        </w:rPr>
        <w:tab/>
        <w:t>prevodom na účet obce Malé Ripňany 0879083002/5600 v </w:t>
      </w:r>
      <w:proofErr w:type="spellStart"/>
      <w:r w:rsidRPr="00BB6313">
        <w:rPr>
          <w:rFonts w:ascii="Arial" w:hAnsi="Arial" w:cs="Arial"/>
          <w:b w:val="0"/>
          <w:i w:val="0"/>
          <w:sz w:val="20"/>
          <w:szCs w:val="20"/>
        </w:rPr>
        <w:t>Prima</w:t>
      </w:r>
      <w:proofErr w:type="spellEnd"/>
      <w:r w:rsidRPr="00BB6313">
        <w:rPr>
          <w:rFonts w:ascii="Arial" w:hAnsi="Arial" w:cs="Arial"/>
          <w:b w:val="0"/>
          <w:i w:val="0"/>
          <w:sz w:val="20"/>
          <w:szCs w:val="20"/>
        </w:rPr>
        <w:t xml:space="preserve"> banke Slovensko, a.s., ktorí označí VS – číslo platobného výmeru (rozhodnutia)</w:t>
      </w:r>
    </w:p>
    <w:p w:rsidR="00986600" w:rsidRPr="00BB6313" w:rsidRDefault="00986600" w:rsidP="00986600">
      <w:pPr>
        <w:pStyle w:val="Zkladntext"/>
        <w:ind w:firstLine="420"/>
        <w:rPr>
          <w:rFonts w:ascii="Arial" w:hAnsi="Arial" w:cs="Arial"/>
          <w:sz w:val="20"/>
          <w:szCs w:val="20"/>
        </w:rPr>
      </w:pPr>
      <w:r w:rsidRPr="00BB6313">
        <w:rPr>
          <w:rFonts w:ascii="Arial" w:hAnsi="Arial" w:cs="Arial"/>
          <w:sz w:val="20"/>
          <w:szCs w:val="20"/>
        </w:rPr>
        <w:t>c)</w:t>
      </w:r>
      <w:r w:rsidRPr="00BB6313">
        <w:rPr>
          <w:rFonts w:ascii="Arial" w:hAnsi="Arial" w:cs="Arial"/>
          <w:sz w:val="20"/>
          <w:szCs w:val="20"/>
        </w:rPr>
        <w:tab/>
        <w:t xml:space="preserve">poštovou poukážkou, ktorú dostane na vyžiadanie od </w:t>
      </w:r>
    </w:p>
    <w:p w:rsidR="00986600" w:rsidRPr="00BB6313" w:rsidRDefault="00986600" w:rsidP="00986600">
      <w:pPr>
        <w:pStyle w:val="Zkladntext"/>
        <w:ind w:firstLine="420"/>
        <w:rPr>
          <w:rFonts w:ascii="Arial" w:hAnsi="Arial" w:cs="Arial"/>
          <w:sz w:val="20"/>
          <w:szCs w:val="20"/>
        </w:rPr>
      </w:pPr>
      <w:r w:rsidRPr="00BB6313">
        <w:rPr>
          <w:rFonts w:ascii="Arial" w:hAnsi="Arial" w:cs="Arial"/>
          <w:sz w:val="20"/>
          <w:szCs w:val="20"/>
        </w:rPr>
        <w:t xml:space="preserve">     obce Malé Ripňany, na ktorej označí VS – číslo  </w:t>
      </w:r>
    </w:p>
    <w:p w:rsidR="00986600" w:rsidRPr="00BB6313" w:rsidRDefault="00986600" w:rsidP="00986600">
      <w:pPr>
        <w:pStyle w:val="Zkladntext"/>
        <w:ind w:firstLine="420"/>
        <w:rPr>
          <w:rFonts w:ascii="Arial" w:hAnsi="Arial" w:cs="Arial"/>
          <w:sz w:val="20"/>
          <w:szCs w:val="20"/>
        </w:rPr>
      </w:pPr>
      <w:r w:rsidRPr="00BB6313">
        <w:rPr>
          <w:rFonts w:ascii="Arial" w:hAnsi="Arial" w:cs="Arial"/>
          <w:sz w:val="20"/>
          <w:szCs w:val="20"/>
        </w:rPr>
        <w:t xml:space="preserve">     platobného výmeru (rozhodnutia). </w:t>
      </w:r>
    </w:p>
    <w:p w:rsidR="00986600" w:rsidRPr="00BB6313" w:rsidRDefault="00986600" w:rsidP="00986600">
      <w:pPr>
        <w:rPr>
          <w:rFonts w:ascii="Arial" w:hAnsi="Arial" w:cs="Arial"/>
          <w:sz w:val="20"/>
          <w:szCs w:val="20"/>
        </w:rPr>
      </w:pPr>
    </w:p>
    <w:p w:rsidR="00986600" w:rsidRPr="00BB6313" w:rsidRDefault="00986600" w:rsidP="00986600">
      <w:pPr>
        <w:rPr>
          <w:rFonts w:ascii="Arial" w:hAnsi="Arial" w:cs="Arial"/>
          <w:b/>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t>§ 8</w:t>
      </w:r>
    </w:p>
    <w:p w:rsidR="00986600" w:rsidRPr="00BB6313" w:rsidRDefault="00986600" w:rsidP="00973137">
      <w:pPr>
        <w:jc w:val="center"/>
        <w:rPr>
          <w:rFonts w:ascii="Arial" w:hAnsi="Arial" w:cs="Arial"/>
          <w:b/>
          <w:sz w:val="20"/>
          <w:szCs w:val="20"/>
        </w:rPr>
      </w:pPr>
      <w:r w:rsidRPr="00BB6313">
        <w:rPr>
          <w:rFonts w:ascii="Arial" w:hAnsi="Arial" w:cs="Arial"/>
          <w:b/>
          <w:sz w:val="20"/>
          <w:szCs w:val="20"/>
        </w:rPr>
        <w:t>Vrátenie poplatku</w:t>
      </w:r>
    </w:p>
    <w:p w:rsidR="00986600" w:rsidRPr="00BB6313" w:rsidRDefault="00986600" w:rsidP="00986600">
      <w:pPr>
        <w:numPr>
          <w:ilvl w:val="0"/>
          <w:numId w:val="6"/>
        </w:numPr>
        <w:spacing w:after="0" w:line="240" w:lineRule="auto"/>
        <w:ind w:left="426" w:hanging="426"/>
        <w:jc w:val="both"/>
        <w:rPr>
          <w:rFonts w:ascii="Arial" w:hAnsi="Arial" w:cs="Arial"/>
          <w:sz w:val="20"/>
          <w:szCs w:val="20"/>
        </w:rPr>
      </w:pPr>
      <w:r w:rsidRPr="00BB6313">
        <w:rPr>
          <w:rFonts w:ascii="Arial" w:hAnsi="Arial" w:cs="Arial"/>
          <w:sz w:val="20"/>
          <w:szCs w:val="20"/>
        </w:rPr>
        <w:t>Obec vráti poplatok alebo jeho pomernú časť poplatníkovi na základe písomnej žiadosti, ak mu zanikla povinnosť platiť poplatok v priebehu zdaňovacieho obdobia a preukáže splnenie podmienok na vrátenie poplatku alebo jeho pomernej časti.</w:t>
      </w:r>
    </w:p>
    <w:p w:rsidR="00986600" w:rsidRPr="00BB6313" w:rsidRDefault="00986600" w:rsidP="00986600">
      <w:pPr>
        <w:numPr>
          <w:ilvl w:val="0"/>
          <w:numId w:val="6"/>
        </w:numPr>
        <w:spacing w:after="0" w:line="240" w:lineRule="auto"/>
        <w:ind w:left="426" w:hanging="426"/>
        <w:jc w:val="both"/>
        <w:rPr>
          <w:rFonts w:ascii="Arial" w:hAnsi="Arial" w:cs="Arial"/>
          <w:sz w:val="20"/>
          <w:szCs w:val="20"/>
        </w:rPr>
      </w:pPr>
      <w:r w:rsidRPr="00BB6313">
        <w:rPr>
          <w:rFonts w:ascii="Arial" w:hAnsi="Arial" w:cs="Arial"/>
          <w:sz w:val="20"/>
          <w:szCs w:val="20"/>
        </w:rPr>
        <w:t>Podmienky pre vrátenie poplatku alebo jeho pomernej časti sú:</w:t>
      </w:r>
    </w:p>
    <w:p w:rsidR="00986600" w:rsidRPr="00BB6313" w:rsidRDefault="00986600" w:rsidP="00986600">
      <w:pPr>
        <w:pStyle w:val="Odsekzoznamu1"/>
        <w:numPr>
          <w:ilvl w:val="0"/>
          <w:numId w:val="7"/>
        </w:numPr>
        <w:spacing w:after="0" w:line="240" w:lineRule="auto"/>
        <w:ind w:hanging="294"/>
        <w:jc w:val="both"/>
        <w:rPr>
          <w:rFonts w:ascii="Arial" w:hAnsi="Arial" w:cs="Arial"/>
          <w:sz w:val="20"/>
          <w:szCs w:val="20"/>
        </w:rPr>
      </w:pPr>
      <w:r w:rsidRPr="00BB6313">
        <w:rPr>
          <w:rFonts w:ascii="Arial" w:hAnsi="Arial" w:cs="Arial"/>
          <w:sz w:val="20"/>
          <w:szCs w:val="20"/>
        </w:rPr>
        <w:t>poplatník nesmie byť dlžníkom obce</w:t>
      </w:r>
    </w:p>
    <w:p w:rsidR="00986600" w:rsidRPr="00BB6313" w:rsidRDefault="00986600" w:rsidP="00986600">
      <w:pPr>
        <w:pStyle w:val="Odsekzoznamu1"/>
        <w:numPr>
          <w:ilvl w:val="0"/>
          <w:numId w:val="7"/>
        </w:numPr>
        <w:spacing w:after="0" w:line="240" w:lineRule="auto"/>
        <w:ind w:hanging="294"/>
        <w:jc w:val="both"/>
        <w:rPr>
          <w:rFonts w:ascii="Arial" w:hAnsi="Arial" w:cs="Arial"/>
          <w:sz w:val="20"/>
          <w:szCs w:val="20"/>
        </w:rPr>
      </w:pPr>
      <w:r w:rsidRPr="00BB6313">
        <w:rPr>
          <w:rFonts w:ascii="Arial" w:hAnsi="Arial" w:cs="Arial"/>
          <w:sz w:val="20"/>
          <w:szCs w:val="20"/>
        </w:rPr>
        <w:t>musí zaniknúť dôvod spoplatnenia (napr.: zrušenie trvalého resp. prechodného pobytu, zánik práva užívania nehnuteľností a pod.)</w:t>
      </w:r>
    </w:p>
    <w:p w:rsidR="00986600" w:rsidRPr="00BB6313" w:rsidRDefault="00986600" w:rsidP="00986600">
      <w:pPr>
        <w:jc w:val="both"/>
        <w:rPr>
          <w:rFonts w:ascii="Arial" w:hAnsi="Arial" w:cs="Arial"/>
          <w:sz w:val="20"/>
          <w:szCs w:val="20"/>
        </w:rPr>
      </w:pPr>
    </w:p>
    <w:p w:rsidR="00986600" w:rsidRPr="00BB6313" w:rsidRDefault="00986600" w:rsidP="00986600">
      <w:pPr>
        <w:jc w:val="center"/>
        <w:rPr>
          <w:rFonts w:ascii="Arial" w:hAnsi="Arial" w:cs="Arial"/>
          <w:b/>
          <w:sz w:val="20"/>
          <w:szCs w:val="20"/>
        </w:rPr>
      </w:pPr>
      <w:r w:rsidRPr="00BB6313">
        <w:rPr>
          <w:rFonts w:ascii="Arial" w:hAnsi="Arial" w:cs="Arial"/>
          <w:b/>
          <w:sz w:val="20"/>
          <w:szCs w:val="20"/>
        </w:rPr>
        <w:lastRenderedPageBreak/>
        <w:t>§ 9</w:t>
      </w:r>
    </w:p>
    <w:p w:rsidR="00986600" w:rsidRPr="00BB6313" w:rsidRDefault="00986600" w:rsidP="00973137">
      <w:pPr>
        <w:jc w:val="center"/>
        <w:rPr>
          <w:rFonts w:ascii="Arial" w:hAnsi="Arial" w:cs="Arial"/>
          <w:b/>
          <w:sz w:val="20"/>
          <w:szCs w:val="20"/>
        </w:rPr>
      </w:pPr>
      <w:r w:rsidRPr="00BB6313">
        <w:rPr>
          <w:rFonts w:ascii="Arial" w:hAnsi="Arial" w:cs="Arial"/>
          <w:b/>
          <w:sz w:val="20"/>
          <w:szCs w:val="20"/>
        </w:rPr>
        <w:t>Zníženie poplatku</w:t>
      </w:r>
    </w:p>
    <w:p w:rsidR="00986600" w:rsidRPr="00BB6313" w:rsidRDefault="00986600" w:rsidP="00986600">
      <w:pPr>
        <w:numPr>
          <w:ilvl w:val="0"/>
          <w:numId w:val="8"/>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Obec na základe písomnej žiadosti poplatok zníži na 50 % z ročnej sumy za obdobie, za ktoré poplatník správcovi dane preukáže na základe podkladov, že viac ako 183 dní v zdaňovacom období sa nezdržiava alebo sa nezdržiaval na území obce Malé Ripňany.</w:t>
      </w:r>
    </w:p>
    <w:p w:rsidR="00986600" w:rsidRPr="00BB6313" w:rsidRDefault="00986600" w:rsidP="00986600">
      <w:pPr>
        <w:numPr>
          <w:ilvl w:val="0"/>
          <w:numId w:val="8"/>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Podkladmi pre zníženie poplatku sú hodnoverné doklady, z ktorých jednoznačne vyplýva počet dní pobytu poplatníka mimo obce Malé Ripňany, a to :</w:t>
      </w:r>
    </w:p>
    <w:p w:rsidR="00986600" w:rsidRPr="00BB6313" w:rsidRDefault="00986600" w:rsidP="00986600">
      <w:pPr>
        <w:pStyle w:val="Zkladntext2"/>
        <w:numPr>
          <w:ilvl w:val="0"/>
          <w:numId w:val="9"/>
        </w:numPr>
        <w:tabs>
          <w:tab w:val="left" w:pos="426"/>
        </w:tabs>
        <w:spacing w:after="0" w:line="240" w:lineRule="auto"/>
        <w:jc w:val="both"/>
        <w:rPr>
          <w:rFonts w:ascii="Arial" w:hAnsi="Arial" w:cs="Arial"/>
          <w:sz w:val="20"/>
          <w:szCs w:val="20"/>
        </w:rPr>
      </w:pPr>
      <w:r w:rsidRPr="00BB6313">
        <w:rPr>
          <w:rFonts w:ascii="Arial" w:hAnsi="Arial" w:cs="Arial"/>
          <w:sz w:val="20"/>
          <w:szCs w:val="20"/>
        </w:rPr>
        <w:t xml:space="preserve">potvrdenie študentského </w:t>
      </w:r>
      <w:r w:rsidRPr="00BB6313">
        <w:rPr>
          <w:rFonts w:ascii="Arial" w:hAnsi="Arial" w:cs="Arial"/>
          <w:bCs/>
          <w:sz w:val="20"/>
          <w:szCs w:val="20"/>
        </w:rPr>
        <w:t>domova alebo internátu o ubytovaní</w:t>
      </w:r>
    </w:p>
    <w:p w:rsidR="00986600" w:rsidRPr="00BB6313" w:rsidRDefault="00986600" w:rsidP="00986600">
      <w:pPr>
        <w:pStyle w:val="Zkladntext2"/>
        <w:numPr>
          <w:ilvl w:val="0"/>
          <w:numId w:val="9"/>
        </w:numPr>
        <w:tabs>
          <w:tab w:val="left" w:pos="426"/>
        </w:tabs>
        <w:spacing w:after="0" w:line="240" w:lineRule="auto"/>
        <w:jc w:val="both"/>
        <w:rPr>
          <w:rFonts w:ascii="Arial" w:hAnsi="Arial" w:cs="Arial"/>
          <w:bCs/>
          <w:sz w:val="20"/>
          <w:szCs w:val="20"/>
        </w:rPr>
      </w:pPr>
      <w:r w:rsidRPr="00BB6313">
        <w:rPr>
          <w:rFonts w:ascii="Arial" w:hAnsi="Arial" w:cs="Arial"/>
          <w:bCs/>
          <w:sz w:val="20"/>
          <w:szCs w:val="20"/>
        </w:rPr>
        <w:t>pri práci vykonávanej mimo územia obce alebo SR potvrdenie zamestnávateľa o zamestnaní spolu s potvrdením alebo dokladom o ubytovaní</w:t>
      </w:r>
    </w:p>
    <w:p w:rsidR="00986600" w:rsidRDefault="00986600" w:rsidP="00986600">
      <w:pPr>
        <w:numPr>
          <w:ilvl w:val="0"/>
          <w:numId w:val="8"/>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V prípade, že doklad podľa ods. 2/ nie je v slovenskom alebo českom jazyku, je potrebné k dokladom predložiť aj preklad, pričom sa nevyžaduje úradný preklad. Doklad nie je možné nahradiť čestným vyhlásením poplatníka.</w:t>
      </w:r>
    </w:p>
    <w:p w:rsidR="00973137" w:rsidRPr="00BB6313" w:rsidRDefault="00973137" w:rsidP="00986600">
      <w:pPr>
        <w:numPr>
          <w:ilvl w:val="0"/>
          <w:numId w:val="8"/>
        </w:numPr>
        <w:tabs>
          <w:tab w:val="left" w:pos="426"/>
        </w:tabs>
        <w:spacing w:after="0" w:line="240" w:lineRule="auto"/>
        <w:ind w:left="426" w:hanging="426"/>
        <w:jc w:val="both"/>
        <w:rPr>
          <w:rFonts w:ascii="Arial" w:hAnsi="Arial" w:cs="Arial"/>
          <w:sz w:val="20"/>
          <w:szCs w:val="20"/>
        </w:rPr>
      </w:pPr>
      <w:r>
        <w:rPr>
          <w:rFonts w:ascii="Arial" w:hAnsi="Arial" w:cs="Arial"/>
          <w:sz w:val="20"/>
          <w:szCs w:val="20"/>
        </w:rPr>
        <w:t>Obec na základe písomnej žiadosti poplatok zníži o 2 Eura z ročnej sumy starobnému dôchodcovi a táto zľava bude uplatňovaná auto</w:t>
      </w:r>
      <w:r w:rsidR="00AB7399">
        <w:rPr>
          <w:rFonts w:ascii="Arial" w:hAnsi="Arial" w:cs="Arial"/>
          <w:sz w:val="20"/>
          <w:szCs w:val="20"/>
        </w:rPr>
        <w:t>maticky</w:t>
      </w:r>
      <w:r>
        <w:rPr>
          <w:rFonts w:ascii="Arial" w:hAnsi="Arial" w:cs="Arial"/>
          <w:sz w:val="20"/>
          <w:szCs w:val="20"/>
        </w:rPr>
        <w:t xml:space="preserve"> i v nasledujúcich obdobiach, až do zániku platnosti rozhodnutia sociálnej poisťovne o pridelení starobnéh</w:t>
      </w:r>
      <w:r w:rsidR="00AB7399">
        <w:rPr>
          <w:rFonts w:ascii="Arial" w:hAnsi="Arial" w:cs="Arial"/>
          <w:sz w:val="20"/>
          <w:szCs w:val="20"/>
        </w:rPr>
        <w:t>o dôchodku, ktoré je neoddeliteľ</w:t>
      </w:r>
      <w:r>
        <w:rPr>
          <w:rFonts w:ascii="Arial" w:hAnsi="Arial" w:cs="Arial"/>
          <w:sz w:val="20"/>
          <w:szCs w:val="20"/>
        </w:rPr>
        <w:t>nou súčasťou žiadosti o znížení poplatku</w:t>
      </w:r>
      <w:r w:rsidR="00AB7399">
        <w:rPr>
          <w:rFonts w:ascii="Arial" w:hAnsi="Arial" w:cs="Arial"/>
          <w:sz w:val="20"/>
          <w:szCs w:val="20"/>
        </w:rPr>
        <w:t>, alebo zmenou vzn</w:t>
      </w:r>
      <w:r>
        <w:rPr>
          <w:rFonts w:ascii="Arial" w:hAnsi="Arial" w:cs="Arial"/>
          <w:sz w:val="20"/>
          <w:szCs w:val="20"/>
        </w:rPr>
        <w:t>.</w:t>
      </w:r>
    </w:p>
    <w:p w:rsidR="00986600" w:rsidRDefault="00986600" w:rsidP="00986600">
      <w:pPr>
        <w:numPr>
          <w:ilvl w:val="0"/>
          <w:numId w:val="8"/>
        </w:numPr>
        <w:tabs>
          <w:tab w:val="left" w:pos="426"/>
        </w:tabs>
        <w:spacing w:after="0" w:line="240" w:lineRule="auto"/>
        <w:ind w:left="426" w:hanging="426"/>
        <w:jc w:val="both"/>
        <w:rPr>
          <w:rFonts w:ascii="Arial" w:hAnsi="Arial" w:cs="Arial"/>
          <w:sz w:val="20"/>
          <w:szCs w:val="20"/>
        </w:rPr>
      </w:pPr>
      <w:r w:rsidRPr="00BB6313">
        <w:rPr>
          <w:rFonts w:ascii="Arial" w:hAnsi="Arial" w:cs="Arial"/>
          <w:sz w:val="20"/>
          <w:szCs w:val="20"/>
        </w:rPr>
        <w:t>Ak si v zdaňovacom období poplatník neuplatní nárok na zníženie poplatku do 30.06. príslušného kalendárneho roka podaním žiadosti a v tejto lehote nepredloží príslušné doklady podľa ods. 2/, nárok na zníženie poplatku za toto obdobie zaniká.</w:t>
      </w:r>
    </w:p>
    <w:p w:rsidR="00973137" w:rsidRPr="00BB6313" w:rsidRDefault="00973137" w:rsidP="00986600">
      <w:pPr>
        <w:numPr>
          <w:ilvl w:val="0"/>
          <w:numId w:val="8"/>
        </w:numPr>
        <w:tabs>
          <w:tab w:val="left" w:pos="426"/>
        </w:tabs>
        <w:spacing w:after="0" w:line="240" w:lineRule="auto"/>
        <w:ind w:left="426" w:hanging="426"/>
        <w:jc w:val="both"/>
        <w:rPr>
          <w:rFonts w:ascii="Arial" w:hAnsi="Arial" w:cs="Arial"/>
          <w:sz w:val="20"/>
          <w:szCs w:val="20"/>
        </w:rPr>
      </w:pPr>
      <w:r>
        <w:rPr>
          <w:rFonts w:ascii="Arial" w:hAnsi="Arial" w:cs="Arial"/>
          <w:sz w:val="20"/>
          <w:szCs w:val="20"/>
        </w:rPr>
        <w:t xml:space="preserve">Zľavy sú prípustné len poplatníkom, ktorí majú </w:t>
      </w:r>
      <w:proofErr w:type="spellStart"/>
      <w:r>
        <w:rPr>
          <w:rFonts w:ascii="Arial" w:hAnsi="Arial" w:cs="Arial"/>
          <w:sz w:val="20"/>
          <w:szCs w:val="20"/>
        </w:rPr>
        <w:t>vysporiadané</w:t>
      </w:r>
      <w:proofErr w:type="spellEnd"/>
      <w:r>
        <w:rPr>
          <w:rFonts w:ascii="Arial" w:hAnsi="Arial" w:cs="Arial"/>
          <w:sz w:val="20"/>
          <w:szCs w:val="20"/>
        </w:rPr>
        <w:t xml:space="preserve"> všetky záväzky voči obci Malé Ripňany.</w:t>
      </w:r>
    </w:p>
    <w:p w:rsidR="00986600" w:rsidRDefault="00986600" w:rsidP="00986600">
      <w:pPr>
        <w:pStyle w:val="Default"/>
        <w:jc w:val="both"/>
        <w:rPr>
          <w:rFonts w:ascii="Arial" w:hAnsi="Arial" w:cs="Arial"/>
          <w:color w:val="auto"/>
          <w:sz w:val="20"/>
          <w:szCs w:val="20"/>
          <w:highlight w:val="yellow"/>
        </w:rPr>
      </w:pPr>
    </w:p>
    <w:p w:rsidR="00986600" w:rsidRDefault="00986600" w:rsidP="00986600">
      <w:pPr>
        <w:pStyle w:val="Default"/>
        <w:jc w:val="both"/>
        <w:rPr>
          <w:rFonts w:ascii="Arial" w:hAnsi="Arial" w:cs="Arial"/>
          <w:color w:val="auto"/>
          <w:sz w:val="20"/>
          <w:szCs w:val="20"/>
          <w:highlight w:val="yellow"/>
        </w:rPr>
      </w:pPr>
    </w:p>
    <w:p w:rsidR="00986600" w:rsidRPr="00BB6313" w:rsidRDefault="00986600" w:rsidP="00986600">
      <w:pPr>
        <w:pStyle w:val="Default"/>
        <w:jc w:val="both"/>
        <w:rPr>
          <w:rFonts w:ascii="Arial" w:hAnsi="Arial" w:cs="Arial"/>
          <w:color w:val="auto"/>
          <w:sz w:val="20"/>
          <w:szCs w:val="20"/>
          <w:highlight w:val="yellow"/>
        </w:rPr>
      </w:pPr>
    </w:p>
    <w:p w:rsidR="00986600" w:rsidRPr="00BB6313" w:rsidRDefault="00986600" w:rsidP="00986600">
      <w:pPr>
        <w:pStyle w:val="Default"/>
        <w:jc w:val="center"/>
        <w:rPr>
          <w:rFonts w:ascii="Arial" w:hAnsi="Arial" w:cs="Arial"/>
          <w:b/>
          <w:bCs/>
          <w:color w:val="auto"/>
          <w:sz w:val="20"/>
          <w:szCs w:val="20"/>
        </w:rPr>
      </w:pPr>
      <w:r w:rsidRPr="00BB6313">
        <w:rPr>
          <w:rFonts w:ascii="Arial" w:hAnsi="Arial" w:cs="Arial"/>
          <w:b/>
          <w:bCs/>
          <w:color w:val="auto"/>
          <w:sz w:val="20"/>
          <w:szCs w:val="20"/>
        </w:rPr>
        <w:t>§ 10</w:t>
      </w:r>
    </w:p>
    <w:p w:rsidR="00986600" w:rsidRDefault="00986600" w:rsidP="00986600">
      <w:pPr>
        <w:pStyle w:val="Default"/>
        <w:jc w:val="center"/>
        <w:rPr>
          <w:rFonts w:ascii="Arial" w:hAnsi="Arial" w:cs="Arial"/>
          <w:b/>
          <w:bCs/>
          <w:color w:val="auto"/>
          <w:sz w:val="20"/>
          <w:szCs w:val="20"/>
        </w:rPr>
      </w:pPr>
      <w:r w:rsidRPr="00BB6313">
        <w:rPr>
          <w:rFonts w:ascii="Arial" w:hAnsi="Arial" w:cs="Arial"/>
          <w:b/>
          <w:bCs/>
          <w:color w:val="auto"/>
          <w:sz w:val="20"/>
          <w:szCs w:val="20"/>
        </w:rPr>
        <w:t>Zrušovacie ustanovenie</w:t>
      </w:r>
    </w:p>
    <w:p w:rsidR="00986600" w:rsidRPr="00BB6313" w:rsidRDefault="00986600" w:rsidP="00986600">
      <w:pPr>
        <w:pStyle w:val="Default"/>
        <w:jc w:val="center"/>
        <w:rPr>
          <w:rFonts w:ascii="Arial" w:hAnsi="Arial" w:cs="Arial"/>
          <w:b/>
          <w:bCs/>
          <w:color w:val="auto"/>
          <w:sz w:val="20"/>
          <w:szCs w:val="20"/>
        </w:rPr>
      </w:pPr>
    </w:p>
    <w:p w:rsidR="00986600" w:rsidRPr="00BB6313" w:rsidRDefault="00986600" w:rsidP="00986600">
      <w:pPr>
        <w:pStyle w:val="Default"/>
        <w:jc w:val="both"/>
        <w:rPr>
          <w:rFonts w:ascii="Arial" w:hAnsi="Arial" w:cs="Arial"/>
          <w:color w:val="auto"/>
          <w:sz w:val="20"/>
          <w:szCs w:val="20"/>
        </w:rPr>
      </w:pPr>
      <w:r w:rsidRPr="00BB6313">
        <w:rPr>
          <w:rFonts w:ascii="Arial" w:hAnsi="Arial" w:cs="Arial"/>
          <w:color w:val="auto"/>
          <w:sz w:val="20"/>
          <w:szCs w:val="20"/>
        </w:rPr>
        <w:t xml:space="preserve">Týmto VZN sa zrušuje Všeobecne záväzné </w:t>
      </w:r>
      <w:r w:rsidR="00595085">
        <w:rPr>
          <w:rFonts w:ascii="Arial" w:hAnsi="Arial" w:cs="Arial"/>
          <w:color w:val="auto"/>
          <w:sz w:val="20"/>
          <w:szCs w:val="20"/>
        </w:rPr>
        <w:t>nariadenie Obce Malé Ripňany č.</w:t>
      </w:r>
      <w:r w:rsidR="00B955BD">
        <w:rPr>
          <w:rFonts w:ascii="Arial" w:hAnsi="Arial" w:cs="Arial"/>
          <w:color w:val="auto"/>
          <w:sz w:val="20"/>
          <w:szCs w:val="20"/>
        </w:rPr>
        <w:t>07/2014</w:t>
      </w:r>
      <w:r w:rsidRPr="00BB6313">
        <w:rPr>
          <w:rFonts w:ascii="Arial" w:hAnsi="Arial" w:cs="Arial"/>
          <w:color w:val="auto"/>
          <w:sz w:val="20"/>
          <w:szCs w:val="20"/>
        </w:rPr>
        <w:t>.</w:t>
      </w:r>
    </w:p>
    <w:p w:rsidR="00986600" w:rsidRPr="00BB6313" w:rsidRDefault="00986600" w:rsidP="00986600">
      <w:pPr>
        <w:pStyle w:val="Default"/>
        <w:rPr>
          <w:rFonts w:ascii="Arial" w:hAnsi="Arial" w:cs="Arial"/>
          <w:b/>
          <w:bCs/>
          <w:color w:val="auto"/>
          <w:sz w:val="20"/>
          <w:szCs w:val="20"/>
        </w:rPr>
      </w:pPr>
    </w:p>
    <w:p w:rsidR="00986600" w:rsidRPr="00BB6313" w:rsidRDefault="00986600" w:rsidP="00BE38E5">
      <w:pPr>
        <w:pStyle w:val="Default"/>
        <w:rPr>
          <w:rFonts w:ascii="Arial" w:hAnsi="Arial" w:cs="Arial"/>
          <w:b/>
          <w:bCs/>
          <w:color w:val="auto"/>
          <w:sz w:val="20"/>
          <w:szCs w:val="20"/>
        </w:rPr>
      </w:pPr>
    </w:p>
    <w:p w:rsidR="00986600" w:rsidRPr="00BB6313" w:rsidRDefault="00986600" w:rsidP="00986600">
      <w:pPr>
        <w:pStyle w:val="Default"/>
        <w:jc w:val="center"/>
        <w:rPr>
          <w:rFonts w:ascii="Arial" w:hAnsi="Arial" w:cs="Arial"/>
          <w:b/>
          <w:bCs/>
          <w:color w:val="auto"/>
          <w:sz w:val="20"/>
          <w:szCs w:val="20"/>
        </w:rPr>
      </w:pPr>
    </w:p>
    <w:p w:rsidR="00986600" w:rsidRPr="00BB6313" w:rsidRDefault="00986600" w:rsidP="00986600">
      <w:pPr>
        <w:pStyle w:val="Default"/>
        <w:jc w:val="center"/>
        <w:rPr>
          <w:rFonts w:ascii="Arial" w:hAnsi="Arial" w:cs="Arial"/>
          <w:b/>
          <w:bCs/>
          <w:color w:val="auto"/>
          <w:sz w:val="20"/>
          <w:szCs w:val="20"/>
        </w:rPr>
      </w:pPr>
      <w:r w:rsidRPr="00BB6313">
        <w:rPr>
          <w:rFonts w:ascii="Arial" w:hAnsi="Arial" w:cs="Arial"/>
          <w:b/>
          <w:bCs/>
          <w:color w:val="auto"/>
          <w:sz w:val="20"/>
          <w:szCs w:val="20"/>
        </w:rPr>
        <w:t>§ 11</w:t>
      </w:r>
    </w:p>
    <w:p w:rsidR="00986600" w:rsidRDefault="00986600" w:rsidP="00986600">
      <w:pPr>
        <w:pStyle w:val="Default"/>
        <w:jc w:val="center"/>
        <w:rPr>
          <w:rFonts w:ascii="Arial" w:hAnsi="Arial" w:cs="Arial"/>
          <w:b/>
          <w:bCs/>
          <w:color w:val="auto"/>
          <w:sz w:val="20"/>
          <w:szCs w:val="20"/>
        </w:rPr>
      </w:pPr>
      <w:r w:rsidRPr="00BB6313">
        <w:rPr>
          <w:rFonts w:ascii="Arial" w:hAnsi="Arial" w:cs="Arial"/>
          <w:b/>
          <w:bCs/>
          <w:color w:val="auto"/>
          <w:sz w:val="20"/>
          <w:szCs w:val="20"/>
        </w:rPr>
        <w:t>Záverečné ustanovenie</w:t>
      </w:r>
    </w:p>
    <w:p w:rsidR="00986600" w:rsidRPr="00BB6313" w:rsidRDefault="00986600" w:rsidP="00986600">
      <w:pPr>
        <w:pStyle w:val="Default"/>
        <w:jc w:val="center"/>
        <w:rPr>
          <w:rFonts w:ascii="Arial" w:hAnsi="Arial" w:cs="Arial"/>
          <w:b/>
          <w:bCs/>
          <w:color w:val="auto"/>
          <w:sz w:val="20"/>
          <w:szCs w:val="20"/>
        </w:rPr>
      </w:pPr>
    </w:p>
    <w:p w:rsidR="00986600" w:rsidRPr="00BB6313" w:rsidRDefault="00986600" w:rsidP="00986600">
      <w:pPr>
        <w:jc w:val="both"/>
        <w:rPr>
          <w:rFonts w:ascii="Arial" w:hAnsi="Arial" w:cs="Arial"/>
          <w:sz w:val="20"/>
          <w:szCs w:val="20"/>
        </w:rPr>
      </w:pPr>
      <w:r w:rsidRPr="00BB6313">
        <w:rPr>
          <w:rFonts w:ascii="Arial" w:hAnsi="Arial" w:cs="Arial"/>
          <w:sz w:val="20"/>
          <w:szCs w:val="20"/>
        </w:rPr>
        <w:t>Obecné zastupiteľstvo v Malých Ripňanoch sa uznieslo na vydaní tohto VZN na svojom zasadnutí dňa</w:t>
      </w:r>
      <w:r w:rsidR="00595085">
        <w:rPr>
          <w:rFonts w:ascii="Arial" w:hAnsi="Arial" w:cs="Arial"/>
          <w:sz w:val="20"/>
          <w:szCs w:val="20"/>
        </w:rPr>
        <w:t xml:space="preserve"> </w:t>
      </w:r>
      <w:r w:rsidR="00B955BD">
        <w:rPr>
          <w:rFonts w:ascii="Arial" w:hAnsi="Arial" w:cs="Arial"/>
          <w:sz w:val="20"/>
          <w:szCs w:val="20"/>
        </w:rPr>
        <w:t>14.12.2015</w:t>
      </w:r>
      <w:r w:rsidRPr="00BB6313">
        <w:rPr>
          <w:rFonts w:ascii="Arial" w:hAnsi="Arial" w:cs="Arial"/>
          <w:sz w:val="20"/>
          <w:szCs w:val="20"/>
        </w:rPr>
        <w:t xml:space="preserve"> uznesením č</w:t>
      </w:r>
      <w:r w:rsidR="00973137">
        <w:rPr>
          <w:rFonts w:ascii="Arial" w:hAnsi="Arial" w:cs="Arial"/>
          <w:sz w:val="20"/>
          <w:szCs w:val="20"/>
        </w:rPr>
        <w:t xml:space="preserve"> </w:t>
      </w:r>
      <w:r>
        <w:rPr>
          <w:rFonts w:ascii="Arial" w:hAnsi="Arial" w:cs="Arial"/>
          <w:sz w:val="20"/>
          <w:szCs w:val="20"/>
        </w:rPr>
        <w:t xml:space="preserve"> </w:t>
      </w:r>
      <w:r w:rsidR="00B955BD">
        <w:rPr>
          <w:rFonts w:ascii="Arial" w:hAnsi="Arial" w:cs="Arial"/>
          <w:sz w:val="20"/>
          <w:szCs w:val="20"/>
        </w:rPr>
        <w:t>.../2015</w:t>
      </w:r>
      <w:r w:rsidRPr="00BB6313">
        <w:rPr>
          <w:rFonts w:ascii="Arial" w:hAnsi="Arial" w:cs="Arial"/>
          <w:sz w:val="20"/>
          <w:szCs w:val="20"/>
        </w:rPr>
        <w:t xml:space="preserve"> a toto VZN nadobúda účinnosť dňom </w:t>
      </w:r>
      <w:r w:rsidR="00B955BD">
        <w:rPr>
          <w:rFonts w:ascii="Arial" w:hAnsi="Arial" w:cs="Arial"/>
          <w:sz w:val="20"/>
          <w:szCs w:val="20"/>
        </w:rPr>
        <w:t>1.1.2016</w:t>
      </w:r>
      <w:r w:rsidRPr="00BB6313">
        <w:rPr>
          <w:rFonts w:ascii="Arial" w:hAnsi="Arial" w:cs="Arial"/>
          <w:sz w:val="20"/>
          <w:szCs w:val="20"/>
        </w:rPr>
        <w:t>.</w:t>
      </w:r>
    </w:p>
    <w:p w:rsidR="00986600" w:rsidRPr="00BB6313" w:rsidRDefault="00986600" w:rsidP="00986600">
      <w:pPr>
        <w:jc w:val="both"/>
        <w:rPr>
          <w:rFonts w:ascii="Arial" w:hAnsi="Arial" w:cs="Arial"/>
          <w:bCs/>
          <w:sz w:val="20"/>
          <w:szCs w:val="20"/>
        </w:rPr>
      </w:pPr>
    </w:p>
    <w:p w:rsidR="00986600" w:rsidRPr="00BB6313" w:rsidRDefault="00986600" w:rsidP="00973137">
      <w:pPr>
        <w:jc w:val="both"/>
        <w:rPr>
          <w:rFonts w:ascii="Arial" w:hAnsi="Arial" w:cs="Arial"/>
          <w:sz w:val="20"/>
          <w:szCs w:val="20"/>
        </w:rPr>
      </w:pPr>
    </w:p>
    <w:p w:rsidR="00986600" w:rsidRPr="00BB6313" w:rsidRDefault="00986600" w:rsidP="00986600">
      <w:pPr>
        <w:ind w:left="180" w:hanging="180"/>
        <w:jc w:val="both"/>
        <w:rPr>
          <w:rFonts w:ascii="Arial" w:hAnsi="Arial" w:cs="Arial"/>
          <w:sz w:val="20"/>
          <w:szCs w:val="20"/>
        </w:rPr>
      </w:pPr>
    </w:p>
    <w:p w:rsidR="00986600" w:rsidRPr="00BB6313" w:rsidRDefault="00986600" w:rsidP="00986600">
      <w:pPr>
        <w:ind w:left="180" w:hanging="180"/>
        <w:jc w:val="both"/>
        <w:rPr>
          <w:rFonts w:ascii="Arial" w:hAnsi="Arial" w:cs="Arial"/>
          <w:sz w:val="20"/>
          <w:szCs w:val="20"/>
        </w:rPr>
      </w:pPr>
    </w:p>
    <w:p w:rsidR="00986600" w:rsidRPr="00BB6313" w:rsidRDefault="00595085" w:rsidP="00595085">
      <w:pPr>
        <w:ind w:left="180" w:hanging="180"/>
        <w:jc w:val="both"/>
        <w:rPr>
          <w:rFonts w:ascii="Arial" w:hAnsi="Arial" w:cs="Arial"/>
          <w:sz w:val="20"/>
          <w:szCs w:val="20"/>
        </w:rPr>
      </w:pPr>
      <w:r>
        <w:rPr>
          <w:rFonts w:ascii="Arial" w:hAnsi="Arial" w:cs="Arial"/>
          <w:sz w:val="20"/>
          <w:szCs w:val="20"/>
        </w:rPr>
        <w:t xml:space="preserve">                                                                                 Mgr. Pavol </w:t>
      </w:r>
      <w:proofErr w:type="spellStart"/>
      <w:r>
        <w:rPr>
          <w:rFonts w:ascii="Arial" w:hAnsi="Arial" w:cs="Arial"/>
          <w:sz w:val="20"/>
          <w:szCs w:val="20"/>
        </w:rPr>
        <w:t>Gubáň</w:t>
      </w:r>
      <w:bookmarkStart w:id="0" w:name="_GoBack"/>
      <w:bookmarkEnd w:id="0"/>
      <w:proofErr w:type="spellEnd"/>
    </w:p>
    <w:p w:rsidR="00BC38CD" w:rsidRDefault="00986600" w:rsidP="00986600">
      <w:r w:rsidRPr="00BB6313">
        <w:rPr>
          <w:rFonts w:ascii="Arial" w:hAnsi="Arial" w:cs="Arial"/>
          <w:sz w:val="20"/>
          <w:szCs w:val="20"/>
        </w:rPr>
        <w:tab/>
      </w:r>
      <w:r w:rsidRPr="00BB6313">
        <w:rPr>
          <w:rFonts w:ascii="Arial" w:hAnsi="Arial" w:cs="Arial"/>
          <w:sz w:val="20"/>
          <w:szCs w:val="20"/>
        </w:rPr>
        <w:tab/>
        <w:t xml:space="preserve">                                                            starosta obce</w:t>
      </w:r>
      <w:r w:rsidRPr="00BB6313">
        <w:rPr>
          <w:rFonts w:ascii="Arial" w:hAnsi="Arial" w:cs="Arial"/>
          <w:sz w:val="20"/>
          <w:szCs w:val="20"/>
        </w:rPr>
        <w:tab/>
      </w:r>
    </w:p>
    <w:sectPr w:rsidR="00BC38CD" w:rsidSect="009D4AF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F55613"/>
    <w:multiLevelType w:val="hybridMultilevel"/>
    <w:tmpl w:val="9F5408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1E4C0521"/>
    <w:multiLevelType w:val="hybridMultilevel"/>
    <w:tmpl w:val="CA8CD16C"/>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0F">
      <w:start w:val="1"/>
      <w:numFmt w:val="decimal"/>
      <w:lvlText w:val="%3."/>
      <w:lvlJc w:val="left"/>
      <w:pPr>
        <w:ind w:left="2160" w:hanging="18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
    <w:nsid w:val="20673CDC"/>
    <w:multiLevelType w:val="hybridMultilevel"/>
    <w:tmpl w:val="3ED4D06E"/>
    <w:lvl w:ilvl="0" w:tplc="041B0017">
      <w:start w:val="1"/>
      <w:numFmt w:val="lowerLetter"/>
      <w:lvlText w:val="%1)"/>
      <w:lvlJc w:val="left"/>
      <w:pPr>
        <w:ind w:left="720" w:hanging="360"/>
      </w:pPr>
      <w:rPr>
        <w:rFonts w:cs="Times New Roman"/>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
    <w:nsid w:val="272A2687"/>
    <w:multiLevelType w:val="hybridMultilevel"/>
    <w:tmpl w:val="6BA8657E"/>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4">
    <w:nsid w:val="2C1841E3"/>
    <w:multiLevelType w:val="hybridMultilevel"/>
    <w:tmpl w:val="A286897C"/>
    <w:lvl w:ilvl="0" w:tplc="041B0017">
      <w:start w:val="1"/>
      <w:numFmt w:val="lowerLetter"/>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5">
    <w:nsid w:val="3A035145"/>
    <w:multiLevelType w:val="hybridMultilevel"/>
    <w:tmpl w:val="11BA73E2"/>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6">
    <w:nsid w:val="3ED81901"/>
    <w:multiLevelType w:val="hybridMultilevel"/>
    <w:tmpl w:val="4FA83E24"/>
    <w:lvl w:ilvl="0" w:tplc="CF2A0ADE">
      <w:start w:val="1"/>
      <w:numFmt w:val="decimal"/>
      <w:lvlText w:val="%1."/>
      <w:lvlJc w:val="left"/>
      <w:pPr>
        <w:ind w:left="786"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7">
    <w:nsid w:val="493126AC"/>
    <w:multiLevelType w:val="hybridMultilevel"/>
    <w:tmpl w:val="C3AE8A4A"/>
    <w:lvl w:ilvl="0" w:tplc="D216244C">
      <w:start w:val="1"/>
      <w:numFmt w:val="lowerLetter"/>
      <w:lvlText w:val="%1)"/>
      <w:lvlJc w:val="left"/>
      <w:pPr>
        <w:ind w:left="1200" w:hanging="360"/>
      </w:pPr>
      <w:rPr>
        <w:rFonts w:hint="default"/>
      </w:rPr>
    </w:lvl>
    <w:lvl w:ilvl="1" w:tplc="041B0019" w:tentative="1">
      <w:start w:val="1"/>
      <w:numFmt w:val="lowerLetter"/>
      <w:lvlText w:val="%2."/>
      <w:lvlJc w:val="left"/>
      <w:pPr>
        <w:ind w:left="1920" w:hanging="360"/>
      </w:pPr>
    </w:lvl>
    <w:lvl w:ilvl="2" w:tplc="041B001B" w:tentative="1">
      <w:start w:val="1"/>
      <w:numFmt w:val="lowerRoman"/>
      <w:lvlText w:val="%3."/>
      <w:lvlJc w:val="right"/>
      <w:pPr>
        <w:ind w:left="2640" w:hanging="180"/>
      </w:pPr>
    </w:lvl>
    <w:lvl w:ilvl="3" w:tplc="041B000F" w:tentative="1">
      <w:start w:val="1"/>
      <w:numFmt w:val="decimal"/>
      <w:lvlText w:val="%4."/>
      <w:lvlJc w:val="left"/>
      <w:pPr>
        <w:ind w:left="3360" w:hanging="360"/>
      </w:pPr>
    </w:lvl>
    <w:lvl w:ilvl="4" w:tplc="041B0019" w:tentative="1">
      <w:start w:val="1"/>
      <w:numFmt w:val="lowerLetter"/>
      <w:lvlText w:val="%5."/>
      <w:lvlJc w:val="left"/>
      <w:pPr>
        <w:ind w:left="4080" w:hanging="360"/>
      </w:pPr>
    </w:lvl>
    <w:lvl w:ilvl="5" w:tplc="041B001B" w:tentative="1">
      <w:start w:val="1"/>
      <w:numFmt w:val="lowerRoman"/>
      <w:lvlText w:val="%6."/>
      <w:lvlJc w:val="right"/>
      <w:pPr>
        <w:ind w:left="4800" w:hanging="180"/>
      </w:pPr>
    </w:lvl>
    <w:lvl w:ilvl="6" w:tplc="041B000F" w:tentative="1">
      <w:start w:val="1"/>
      <w:numFmt w:val="decimal"/>
      <w:lvlText w:val="%7."/>
      <w:lvlJc w:val="left"/>
      <w:pPr>
        <w:ind w:left="5520" w:hanging="360"/>
      </w:pPr>
    </w:lvl>
    <w:lvl w:ilvl="7" w:tplc="041B0019" w:tentative="1">
      <w:start w:val="1"/>
      <w:numFmt w:val="lowerLetter"/>
      <w:lvlText w:val="%8."/>
      <w:lvlJc w:val="left"/>
      <w:pPr>
        <w:ind w:left="6240" w:hanging="360"/>
      </w:pPr>
    </w:lvl>
    <w:lvl w:ilvl="8" w:tplc="041B001B" w:tentative="1">
      <w:start w:val="1"/>
      <w:numFmt w:val="lowerRoman"/>
      <w:lvlText w:val="%9."/>
      <w:lvlJc w:val="right"/>
      <w:pPr>
        <w:ind w:left="6960" w:hanging="180"/>
      </w:pPr>
    </w:lvl>
  </w:abstractNum>
  <w:abstractNum w:abstractNumId="8">
    <w:nsid w:val="53EF3F11"/>
    <w:multiLevelType w:val="hybridMultilevel"/>
    <w:tmpl w:val="04B272E6"/>
    <w:lvl w:ilvl="0" w:tplc="041B0017">
      <w:start w:val="1"/>
      <w:numFmt w:val="lowerLetter"/>
      <w:lvlText w:val="%1)"/>
      <w:lvlJc w:val="left"/>
      <w:pPr>
        <w:ind w:left="720" w:hanging="360"/>
      </w:pPr>
    </w:lvl>
    <w:lvl w:ilvl="1" w:tplc="827EB3B6">
      <w:start w:val="1"/>
      <w:numFmt w:val="lowerLetter"/>
      <w:lvlText w:val="%2)"/>
      <w:lvlJc w:val="left"/>
      <w:pPr>
        <w:ind w:left="1440" w:hanging="360"/>
      </w:pPr>
      <w:rPr>
        <w:rFonts w:ascii="Times New Roman" w:eastAsia="Times New Roman" w:hAnsi="Times New Roman" w:cs="Times New Roman"/>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nsid w:val="5B353FE5"/>
    <w:multiLevelType w:val="hybridMultilevel"/>
    <w:tmpl w:val="9B823F00"/>
    <w:lvl w:ilvl="0" w:tplc="041B000F">
      <w:start w:val="1"/>
      <w:numFmt w:val="decimal"/>
      <w:lvlText w:val="%1."/>
      <w:lvlJc w:val="left"/>
      <w:pPr>
        <w:ind w:left="720" w:hanging="360"/>
      </w:pPr>
      <w:rPr>
        <w:color w:val="auto"/>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0">
    <w:nsid w:val="61E012D5"/>
    <w:multiLevelType w:val="hybridMultilevel"/>
    <w:tmpl w:val="D354EAB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nsid w:val="66BA4DA6"/>
    <w:multiLevelType w:val="hybridMultilevel"/>
    <w:tmpl w:val="4F10883A"/>
    <w:lvl w:ilvl="0" w:tplc="041B0017">
      <w:start w:val="1"/>
      <w:numFmt w:val="lowerLetter"/>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2">
    <w:nsid w:val="6A8B3512"/>
    <w:multiLevelType w:val="hybridMultilevel"/>
    <w:tmpl w:val="F86CCAF4"/>
    <w:lvl w:ilvl="0" w:tplc="EE00F9C8">
      <w:start w:val="2"/>
      <w:numFmt w:val="bullet"/>
      <w:lvlText w:val="-"/>
      <w:lvlJc w:val="left"/>
      <w:pPr>
        <w:tabs>
          <w:tab w:val="num" w:pos="720"/>
        </w:tabs>
        <w:ind w:left="720" w:hanging="360"/>
      </w:pPr>
      <w:rPr>
        <w:rFonts w:ascii="Times New Roman" w:eastAsia="Times New Roman" w:hAnsi="Times New Roman" w:cs="Times New Roman" w:hint="default"/>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0"/>
  </w:num>
  <w:num w:numId="12">
    <w:abstractNumId w:val="7"/>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986600"/>
    <w:rsid w:val="001214DB"/>
    <w:rsid w:val="00595085"/>
    <w:rsid w:val="00900F7B"/>
    <w:rsid w:val="00973137"/>
    <w:rsid w:val="00986600"/>
    <w:rsid w:val="009D4AF0"/>
    <w:rsid w:val="00AB7399"/>
    <w:rsid w:val="00B955BD"/>
    <w:rsid w:val="00BC38CD"/>
    <w:rsid w:val="00BE38E5"/>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9D4AF0"/>
  </w:style>
  <w:style w:type="paragraph" w:styleId="Nadpis5">
    <w:name w:val="heading 5"/>
    <w:basedOn w:val="Normlny"/>
    <w:next w:val="Normlny"/>
    <w:link w:val="Nadpis5Char"/>
    <w:qFormat/>
    <w:rsid w:val="00986600"/>
    <w:pPr>
      <w:spacing w:before="240" w:after="60" w:line="240" w:lineRule="auto"/>
      <w:outlineLvl w:val="4"/>
    </w:pPr>
    <w:rPr>
      <w:rFonts w:ascii="Times New Roman" w:eastAsia="Times New Roman" w:hAnsi="Times New Roman" w:cs="Times New Roman"/>
      <w:b/>
      <w:bCs/>
      <w:i/>
      <w:iCs/>
      <w:sz w:val="26"/>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5Char">
    <w:name w:val="Nadpis 5 Char"/>
    <w:basedOn w:val="Predvolenpsmoodseku"/>
    <w:link w:val="Nadpis5"/>
    <w:rsid w:val="00986600"/>
    <w:rPr>
      <w:rFonts w:ascii="Times New Roman" w:eastAsia="Times New Roman" w:hAnsi="Times New Roman" w:cs="Times New Roman"/>
      <w:b/>
      <w:bCs/>
      <w:i/>
      <w:iCs/>
      <w:sz w:val="26"/>
      <w:szCs w:val="26"/>
    </w:rPr>
  </w:style>
  <w:style w:type="paragraph" w:styleId="Zkladntext">
    <w:name w:val="Body Text"/>
    <w:basedOn w:val="Normlny"/>
    <w:link w:val="ZkladntextChar"/>
    <w:rsid w:val="00986600"/>
    <w:pPr>
      <w:spacing w:after="0" w:line="240" w:lineRule="auto"/>
      <w:jc w:val="both"/>
    </w:pPr>
    <w:rPr>
      <w:rFonts w:ascii="Times New Roman" w:eastAsia="Times New Roman" w:hAnsi="Times New Roman" w:cs="Times New Roman"/>
      <w:sz w:val="24"/>
      <w:szCs w:val="24"/>
    </w:rPr>
  </w:style>
  <w:style w:type="character" w:customStyle="1" w:styleId="ZkladntextChar">
    <w:name w:val="Základný text Char"/>
    <w:basedOn w:val="Predvolenpsmoodseku"/>
    <w:link w:val="Zkladntext"/>
    <w:rsid w:val="00986600"/>
    <w:rPr>
      <w:rFonts w:ascii="Times New Roman" w:eastAsia="Times New Roman" w:hAnsi="Times New Roman" w:cs="Times New Roman"/>
      <w:sz w:val="24"/>
      <w:szCs w:val="24"/>
    </w:rPr>
  </w:style>
  <w:style w:type="paragraph" w:styleId="Zkladntext3">
    <w:name w:val="Body Text 3"/>
    <w:basedOn w:val="Normlny"/>
    <w:link w:val="Zkladntext3Char"/>
    <w:rsid w:val="00986600"/>
    <w:pPr>
      <w:spacing w:after="120" w:line="240" w:lineRule="auto"/>
    </w:pPr>
    <w:rPr>
      <w:rFonts w:ascii="Times New Roman" w:eastAsia="Times New Roman" w:hAnsi="Times New Roman" w:cs="Times New Roman"/>
      <w:sz w:val="16"/>
      <w:szCs w:val="16"/>
    </w:rPr>
  </w:style>
  <w:style w:type="character" w:customStyle="1" w:styleId="Zkladntext3Char">
    <w:name w:val="Základný text 3 Char"/>
    <w:basedOn w:val="Predvolenpsmoodseku"/>
    <w:link w:val="Zkladntext3"/>
    <w:rsid w:val="00986600"/>
    <w:rPr>
      <w:rFonts w:ascii="Times New Roman" w:eastAsia="Times New Roman" w:hAnsi="Times New Roman" w:cs="Times New Roman"/>
      <w:sz w:val="16"/>
      <w:szCs w:val="16"/>
    </w:rPr>
  </w:style>
  <w:style w:type="paragraph" w:styleId="Zkladntext2">
    <w:name w:val="Body Text 2"/>
    <w:basedOn w:val="Normlny"/>
    <w:link w:val="Zkladntext2Char"/>
    <w:rsid w:val="00986600"/>
    <w:pPr>
      <w:spacing w:after="120" w:line="480" w:lineRule="auto"/>
    </w:pPr>
    <w:rPr>
      <w:rFonts w:ascii="Times New Roman" w:eastAsia="Times New Roman" w:hAnsi="Times New Roman" w:cs="Times New Roman"/>
      <w:sz w:val="24"/>
      <w:szCs w:val="24"/>
    </w:rPr>
  </w:style>
  <w:style w:type="character" w:customStyle="1" w:styleId="Zkladntext2Char">
    <w:name w:val="Základný text 2 Char"/>
    <w:basedOn w:val="Predvolenpsmoodseku"/>
    <w:link w:val="Zkladntext2"/>
    <w:rsid w:val="00986600"/>
    <w:rPr>
      <w:rFonts w:ascii="Times New Roman" w:eastAsia="Times New Roman" w:hAnsi="Times New Roman" w:cs="Times New Roman"/>
      <w:sz w:val="24"/>
      <w:szCs w:val="24"/>
    </w:rPr>
  </w:style>
  <w:style w:type="paragraph" w:customStyle="1" w:styleId="Odsekzoznamu1">
    <w:name w:val="Odsek zoznamu1"/>
    <w:basedOn w:val="Normlny"/>
    <w:rsid w:val="00986600"/>
    <w:pPr>
      <w:ind w:left="720"/>
      <w:contextualSpacing/>
    </w:pPr>
    <w:rPr>
      <w:rFonts w:ascii="Calibri" w:eastAsia="Times New Roman" w:hAnsi="Calibri" w:cs="Times New Roman"/>
      <w:lang w:eastAsia="en-US"/>
    </w:rPr>
  </w:style>
  <w:style w:type="paragraph" w:customStyle="1" w:styleId="Default">
    <w:name w:val="Default"/>
    <w:rsid w:val="00986600"/>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Nzov">
    <w:name w:val="Title"/>
    <w:basedOn w:val="Normlny"/>
    <w:link w:val="NzovChar"/>
    <w:qFormat/>
    <w:rsid w:val="00986600"/>
    <w:pPr>
      <w:spacing w:after="0" w:line="240" w:lineRule="auto"/>
      <w:jc w:val="center"/>
    </w:pPr>
    <w:rPr>
      <w:rFonts w:ascii="Times New Roman" w:eastAsia="Times New Roman" w:hAnsi="Times New Roman" w:cs="Times New Roman"/>
      <w:b/>
      <w:bCs/>
      <w:sz w:val="24"/>
      <w:szCs w:val="24"/>
    </w:rPr>
  </w:style>
  <w:style w:type="character" w:customStyle="1" w:styleId="NzovChar">
    <w:name w:val="Názov Char"/>
    <w:basedOn w:val="Predvolenpsmoodseku"/>
    <w:link w:val="Nzov"/>
    <w:rsid w:val="00986600"/>
    <w:rPr>
      <w:rFonts w:ascii="Times New Roman" w:eastAsia="Times New Roman" w:hAnsi="Times New Roman"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1292</Words>
  <Characters>7370</Characters>
  <Application>Microsoft Office Word</Application>
  <DocSecurity>0</DocSecurity>
  <Lines>61</Lines>
  <Paragraphs>17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dc:creator>
  <cp:keywords/>
  <dc:description/>
  <cp:lastModifiedBy>OU</cp:lastModifiedBy>
  <cp:revision>2</cp:revision>
  <dcterms:created xsi:type="dcterms:W3CDTF">2015-12-14T15:03:00Z</dcterms:created>
  <dcterms:modified xsi:type="dcterms:W3CDTF">2015-12-14T15:03:00Z</dcterms:modified>
</cp:coreProperties>
</file>